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8F" w:rsidRDefault="00254976" w:rsidP="00385C8F">
      <w:pPr>
        <w:widowControl w:val="0"/>
        <w:jc w:val="center"/>
        <w:rPr>
          <w:rFonts w:ascii="Palatino Linotype" w:hAnsi="Palatino Linotype"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noProof/>
          <w:sz w:val="20"/>
          <w:szCs w:val="20"/>
          <w:lang w:eastAsia="en-CA"/>
        </w:rPr>
        <w:drawing>
          <wp:inline distT="0" distB="0" distL="0" distR="0" wp14:anchorId="68FBBFBB" wp14:editId="1CF76AA3">
            <wp:extent cx="3987800" cy="520700"/>
            <wp:effectExtent l="0" t="0" r="0" b="12700"/>
            <wp:docPr id="1" name="Picture 0" descr="LogoH1TRU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H1TRU cop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C8F" w:rsidRPr="00254976" w:rsidRDefault="00B018B2" w:rsidP="00385C8F">
      <w:pPr>
        <w:widowControl w:val="0"/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STUDENT ENGAGEMENT COMMITTEE OF SENATE</w:t>
      </w:r>
    </w:p>
    <w:p w:rsidR="00385C8F" w:rsidRPr="00254976" w:rsidRDefault="00AD474E" w:rsidP="00385C8F">
      <w:pPr>
        <w:widowControl w:val="0"/>
        <w:jc w:val="center"/>
        <w:outlineLv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March</w:t>
      </w:r>
      <w:r w:rsidR="007740D2">
        <w:rPr>
          <w:rFonts w:ascii="Palatino Linotype" w:hAnsi="Palatino Linotype"/>
          <w:sz w:val="22"/>
          <w:szCs w:val="22"/>
        </w:rPr>
        <w:t>26</w:t>
      </w:r>
      <w:r w:rsidR="00CF0AC0">
        <w:rPr>
          <w:rFonts w:ascii="Palatino Linotype" w:hAnsi="Palatino Linotype"/>
          <w:sz w:val="22"/>
          <w:szCs w:val="22"/>
        </w:rPr>
        <w:t>, 2014</w:t>
      </w:r>
    </w:p>
    <w:p w:rsidR="00385C8F" w:rsidRPr="00254976" w:rsidRDefault="00385C8F" w:rsidP="00385C8F">
      <w:pPr>
        <w:widowControl w:val="0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sz w:val="22"/>
          <w:szCs w:val="22"/>
        </w:rPr>
        <w:t xml:space="preserve">Minutes of the </w:t>
      </w:r>
      <w:r w:rsidR="00B018B2">
        <w:rPr>
          <w:rFonts w:ascii="Palatino Linotype" w:hAnsi="Palatino Linotype"/>
          <w:sz w:val="22"/>
          <w:szCs w:val="22"/>
        </w:rPr>
        <w:t xml:space="preserve">STUDENT ENGAGEMENT COMMITTEE OF SENATE </w:t>
      </w:r>
      <w:r w:rsidRPr="00254976">
        <w:rPr>
          <w:rFonts w:ascii="Palatino Linotype" w:hAnsi="Palatino Linotype"/>
          <w:sz w:val="22"/>
          <w:szCs w:val="22"/>
        </w:rPr>
        <w:t xml:space="preserve">held in the </w:t>
      </w:r>
      <w:proofErr w:type="spellStart"/>
      <w:r w:rsidR="00CF0AC0">
        <w:rPr>
          <w:rFonts w:ascii="Palatino Linotype" w:hAnsi="Palatino Linotype"/>
          <w:sz w:val="22"/>
          <w:szCs w:val="22"/>
        </w:rPr>
        <w:t>HoL</w:t>
      </w:r>
      <w:proofErr w:type="spellEnd"/>
      <w:r w:rsidR="00CF0AC0">
        <w:rPr>
          <w:rFonts w:ascii="Palatino Linotype" w:hAnsi="Palatino Linotype"/>
          <w:sz w:val="22"/>
          <w:szCs w:val="22"/>
        </w:rPr>
        <w:t xml:space="preserve"> 210B</w:t>
      </w:r>
      <w:r w:rsidRPr="00254976">
        <w:rPr>
          <w:rFonts w:ascii="Palatino Linotype" w:hAnsi="Palatino Linotype"/>
          <w:sz w:val="22"/>
          <w:szCs w:val="22"/>
        </w:rPr>
        <w:t xml:space="preserve">, Thompson Rivers University, Kamloops, B.C., commencing </w:t>
      </w:r>
      <w:r w:rsidR="001E7527" w:rsidRPr="00254976">
        <w:rPr>
          <w:rFonts w:ascii="Palatino Linotype" w:hAnsi="Palatino Linotype"/>
          <w:sz w:val="22"/>
          <w:szCs w:val="22"/>
        </w:rPr>
        <w:t xml:space="preserve">at </w:t>
      </w:r>
      <w:r w:rsidR="00B018B2">
        <w:rPr>
          <w:rFonts w:ascii="Palatino Linotype" w:hAnsi="Palatino Linotype"/>
          <w:sz w:val="22"/>
          <w:szCs w:val="22"/>
        </w:rPr>
        <w:t>9:00 am</w:t>
      </w:r>
    </w:p>
    <w:p w:rsidR="00385C8F" w:rsidRPr="00254976" w:rsidRDefault="00385C8F" w:rsidP="00227138">
      <w:pPr>
        <w:pStyle w:val="Header"/>
        <w:tabs>
          <w:tab w:val="right" w:pos="10620"/>
        </w:tabs>
        <w:ind w:right="-684"/>
        <w:rPr>
          <w:rFonts w:ascii="Palatino Linotype" w:hAnsi="Palatino Linotype"/>
          <w:sz w:val="22"/>
          <w:szCs w:val="22"/>
        </w:rPr>
      </w:pPr>
    </w:p>
    <w:tbl>
      <w:tblPr>
        <w:tblW w:w="10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10"/>
        <w:gridCol w:w="6379"/>
        <w:gridCol w:w="1399"/>
      </w:tblGrid>
      <w:tr w:rsidR="00AE0D1D" w:rsidRPr="00254976" w:rsidTr="0016231B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HEADING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ITEM / DISCUSSION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ACTION</w:t>
            </w:r>
          </w:p>
        </w:tc>
      </w:tr>
    </w:tbl>
    <w:p w:rsidR="00385C8F" w:rsidRPr="00254976" w:rsidRDefault="00385C8F" w:rsidP="00385C8F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:rsidR="00AE0D1D" w:rsidRPr="00254976" w:rsidRDefault="00AE0D1D" w:rsidP="00385C8F">
      <w:pPr>
        <w:widowControl w:val="0"/>
        <w:rPr>
          <w:rFonts w:ascii="Palatino Linotype" w:hAnsi="Palatino Linotype"/>
          <w:b/>
          <w:sz w:val="22"/>
          <w:szCs w:val="22"/>
        </w:rPr>
      </w:pPr>
      <w:r w:rsidRPr="00254976">
        <w:rPr>
          <w:rFonts w:ascii="Palatino Linotype" w:hAnsi="Palatino Linotype"/>
          <w:b/>
          <w:sz w:val="22"/>
          <w:szCs w:val="22"/>
        </w:rPr>
        <w:t>ATTENDANCE</w:t>
      </w:r>
    </w:p>
    <w:p w:rsidR="00B018B2" w:rsidRPr="00BF0420" w:rsidRDefault="00D6436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b/>
          <w:sz w:val="22"/>
          <w:szCs w:val="22"/>
        </w:rPr>
        <w:t>Present</w:t>
      </w:r>
      <w:r w:rsidR="001666C5" w:rsidRPr="00BF0420">
        <w:rPr>
          <w:rFonts w:ascii="Palatino Linotype" w:hAnsi="Palatino Linotype"/>
          <w:sz w:val="22"/>
          <w:szCs w:val="22"/>
        </w:rPr>
        <w:t>:</w:t>
      </w:r>
      <w:r w:rsidR="00BF1E3D" w:rsidRPr="00BF0420">
        <w:rPr>
          <w:rFonts w:ascii="Palatino Linotype" w:hAnsi="Palatino Linotype"/>
          <w:sz w:val="22"/>
          <w:szCs w:val="22"/>
        </w:rPr>
        <w:t xml:space="preserve"> </w:t>
      </w:r>
      <w:r w:rsidR="00B018B2" w:rsidRPr="00BF0420">
        <w:rPr>
          <w:rFonts w:ascii="Palatino Linotype" w:hAnsi="Palatino Linotype"/>
          <w:sz w:val="22"/>
          <w:szCs w:val="22"/>
        </w:rPr>
        <w:t>Chris Adam</w:t>
      </w:r>
      <w:r w:rsidR="004C6DF1" w:rsidRPr="00BF0420">
        <w:rPr>
          <w:rFonts w:ascii="Palatino Linotype" w:hAnsi="Palatino Linotype"/>
          <w:sz w:val="22"/>
          <w:szCs w:val="22"/>
        </w:rPr>
        <w:t>,</w:t>
      </w:r>
      <w:r w:rsidR="00BF1E3D" w:rsidRPr="00BF0420">
        <w:rPr>
          <w:rFonts w:ascii="Palatino Linotype" w:hAnsi="Palatino Linotype"/>
          <w:sz w:val="22"/>
          <w:szCs w:val="22"/>
        </w:rPr>
        <w:t xml:space="preserve"> </w:t>
      </w:r>
      <w:r w:rsidR="004A7E67" w:rsidRPr="00BF0420">
        <w:rPr>
          <w:rFonts w:ascii="Palatino Linotype" w:hAnsi="Palatino Linotype"/>
          <w:sz w:val="22"/>
          <w:szCs w:val="22"/>
        </w:rPr>
        <w:t>Tracey Christianson,</w:t>
      </w:r>
      <w:r w:rsidR="000872C0" w:rsidRPr="00BF0420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BF0420">
        <w:rPr>
          <w:rFonts w:ascii="Palatino Linotype" w:hAnsi="Palatino Linotype"/>
          <w:sz w:val="22"/>
          <w:szCs w:val="22"/>
        </w:rPr>
        <w:t>Dorys</w:t>
      </w:r>
      <w:proofErr w:type="spellEnd"/>
      <w:r w:rsidR="00BF0420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BF0420">
        <w:rPr>
          <w:rFonts w:ascii="Palatino Linotype" w:hAnsi="Palatino Linotype"/>
          <w:sz w:val="22"/>
          <w:szCs w:val="22"/>
        </w:rPr>
        <w:t>Crespin</w:t>
      </w:r>
      <w:proofErr w:type="spellEnd"/>
      <w:r w:rsidR="00BF0420">
        <w:rPr>
          <w:rFonts w:ascii="Palatino Linotype" w:hAnsi="Palatino Linotype"/>
          <w:sz w:val="22"/>
          <w:szCs w:val="22"/>
        </w:rPr>
        <w:t>-</w:t>
      </w:r>
      <w:r w:rsidR="000872C0" w:rsidRPr="00BF0420">
        <w:rPr>
          <w:rFonts w:ascii="Palatino Linotype" w:hAnsi="Palatino Linotype"/>
          <w:sz w:val="22"/>
          <w:szCs w:val="22"/>
        </w:rPr>
        <w:t>Mueller,</w:t>
      </w:r>
      <w:r w:rsidR="004A7E67" w:rsidRPr="00BF0420">
        <w:rPr>
          <w:rFonts w:ascii="Palatino Linotype" w:hAnsi="Palatino Linotype"/>
          <w:sz w:val="22"/>
          <w:szCs w:val="22"/>
        </w:rPr>
        <w:t xml:space="preserve"> </w:t>
      </w:r>
      <w:r w:rsidR="00AB346D" w:rsidRPr="00BF0420">
        <w:rPr>
          <w:rFonts w:ascii="Palatino Linotype" w:hAnsi="Palatino Linotype"/>
          <w:sz w:val="22"/>
          <w:szCs w:val="22"/>
        </w:rPr>
        <w:t>Gary Hunt, Sukh Heer Matonovich</w:t>
      </w:r>
      <w:r w:rsidR="00F16103" w:rsidRPr="00BF0420">
        <w:rPr>
          <w:rFonts w:ascii="Palatino Linotype" w:hAnsi="Palatino Linotype"/>
          <w:sz w:val="22"/>
          <w:szCs w:val="22"/>
        </w:rPr>
        <w:t>,</w:t>
      </w:r>
      <w:r w:rsidR="000872C0" w:rsidRPr="00BF0420">
        <w:rPr>
          <w:rFonts w:ascii="Palatino Linotype" w:hAnsi="Palatino Linotype"/>
          <w:sz w:val="22"/>
          <w:szCs w:val="22"/>
        </w:rPr>
        <w:t xml:space="preserve"> Marlies McArthur, </w:t>
      </w:r>
      <w:r w:rsidR="00AB346D" w:rsidRPr="00BF0420">
        <w:rPr>
          <w:rFonts w:ascii="Palatino Linotype" w:hAnsi="Palatino Linotype"/>
          <w:sz w:val="22"/>
          <w:szCs w:val="22"/>
        </w:rPr>
        <w:t>Elizabeth Rennie,</w:t>
      </w:r>
      <w:r w:rsidR="00BF1E3D" w:rsidRPr="00BF0420">
        <w:rPr>
          <w:rFonts w:ascii="Palatino Linotype" w:hAnsi="Palatino Linotype"/>
          <w:sz w:val="22"/>
          <w:szCs w:val="22"/>
        </w:rPr>
        <w:t xml:space="preserve"> </w:t>
      </w:r>
      <w:r w:rsidR="000872C0" w:rsidRPr="00BF0420">
        <w:rPr>
          <w:rFonts w:ascii="Palatino Linotype" w:hAnsi="Palatino Linotype"/>
          <w:sz w:val="22"/>
          <w:szCs w:val="22"/>
        </w:rPr>
        <w:t xml:space="preserve">Angelique </w:t>
      </w:r>
      <w:proofErr w:type="spellStart"/>
      <w:r w:rsidR="000872C0" w:rsidRPr="00BF0420">
        <w:rPr>
          <w:rFonts w:ascii="Palatino Linotype" w:hAnsi="Palatino Linotype"/>
          <w:sz w:val="22"/>
          <w:szCs w:val="22"/>
        </w:rPr>
        <w:t>Sawe</w:t>
      </w:r>
      <w:r w:rsidR="00BF0420">
        <w:rPr>
          <w:rFonts w:ascii="Palatino Linotype" w:hAnsi="Palatino Linotype"/>
          <w:sz w:val="22"/>
          <w:szCs w:val="22"/>
        </w:rPr>
        <w:t>c</w:t>
      </w:r>
      <w:r w:rsidR="000872C0" w:rsidRPr="00BF0420">
        <w:rPr>
          <w:rFonts w:ascii="Palatino Linotype" w:hAnsi="Palatino Linotype"/>
          <w:sz w:val="22"/>
          <w:szCs w:val="22"/>
        </w:rPr>
        <w:t>zkco</w:t>
      </w:r>
      <w:proofErr w:type="spellEnd"/>
      <w:r w:rsidR="000872C0" w:rsidRPr="00BF0420">
        <w:rPr>
          <w:rFonts w:ascii="Palatino Linotype" w:hAnsi="Palatino Linotype"/>
          <w:sz w:val="22"/>
          <w:szCs w:val="22"/>
        </w:rPr>
        <w:t xml:space="preserve">, </w:t>
      </w:r>
      <w:r w:rsidR="00AB346D" w:rsidRPr="00BF0420">
        <w:rPr>
          <w:rFonts w:ascii="Palatino Linotype" w:hAnsi="Palatino Linotype"/>
          <w:sz w:val="22"/>
          <w:szCs w:val="22"/>
        </w:rPr>
        <w:t xml:space="preserve">Jon Shephard, </w:t>
      </w:r>
      <w:proofErr w:type="spellStart"/>
      <w:r w:rsidR="000D532D" w:rsidRPr="00BF0420">
        <w:rPr>
          <w:rFonts w:ascii="Palatino Linotype" w:hAnsi="Palatino Linotype"/>
          <w:sz w:val="22"/>
          <w:szCs w:val="22"/>
        </w:rPr>
        <w:t>Chirag</w:t>
      </w:r>
      <w:proofErr w:type="spellEnd"/>
      <w:r w:rsidR="004A7E67" w:rsidRPr="00BF0420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4A7E67" w:rsidRPr="00BF0420">
        <w:rPr>
          <w:rFonts w:ascii="Palatino Linotype" w:hAnsi="Palatino Linotype"/>
          <w:sz w:val="22"/>
          <w:szCs w:val="22"/>
        </w:rPr>
        <w:t>Sehgal</w:t>
      </w:r>
      <w:proofErr w:type="spellEnd"/>
      <w:r w:rsidR="004A7E67" w:rsidRPr="00BF0420">
        <w:rPr>
          <w:rFonts w:ascii="Palatino Linotype" w:hAnsi="Palatino Linotype"/>
          <w:sz w:val="22"/>
          <w:szCs w:val="22"/>
        </w:rPr>
        <w:t>, Janice Yeung,</w:t>
      </w:r>
    </w:p>
    <w:p w:rsidR="009D2127" w:rsidRPr="00BF0420" w:rsidRDefault="00D6436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BF0420">
        <w:rPr>
          <w:rFonts w:ascii="Palatino Linotype" w:hAnsi="Palatino Linotype"/>
          <w:b/>
          <w:sz w:val="22"/>
          <w:szCs w:val="22"/>
        </w:rPr>
        <w:t>Regrets:</w:t>
      </w:r>
      <w:r w:rsidR="000D532D" w:rsidRPr="00BF0420">
        <w:rPr>
          <w:rFonts w:ascii="Palatino Linotype" w:hAnsi="Palatino Linotype"/>
          <w:sz w:val="22"/>
          <w:szCs w:val="22"/>
        </w:rPr>
        <w:t xml:space="preserve"> Abhishek </w:t>
      </w:r>
      <w:proofErr w:type="spellStart"/>
      <w:r w:rsidR="000D532D" w:rsidRPr="00BF0420">
        <w:rPr>
          <w:rFonts w:ascii="Palatino Linotype" w:hAnsi="Palatino Linotype"/>
          <w:sz w:val="22"/>
          <w:szCs w:val="22"/>
        </w:rPr>
        <w:t>Betai</w:t>
      </w:r>
      <w:proofErr w:type="spellEnd"/>
      <w:r w:rsidR="002D27D7" w:rsidRPr="00BF0420">
        <w:rPr>
          <w:rFonts w:ascii="Palatino Linotype" w:hAnsi="Palatino Linotype"/>
          <w:sz w:val="22"/>
          <w:szCs w:val="22"/>
        </w:rPr>
        <w:t>,</w:t>
      </w:r>
      <w:r w:rsidR="00F16103" w:rsidRPr="00BF0420">
        <w:rPr>
          <w:rFonts w:ascii="Palatino Linotype" w:hAnsi="Palatino Linotype"/>
          <w:sz w:val="22"/>
          <w:szCs w:val="22"/>
        </w:rPr>
        <w:t xml:space="preserve"> </w:t>
      </w:r>
      <w:r w:rsidR="00B640DA" w:rsidRPr="00BF0420">
        <w:rPr>
          <w:rFonts w:ascii="Palatino Linotype" w:hAnsi="Palatino Linotype"/>
          <w:sz w:val="22"/>
          <w:szCs w:val="22"/>
        </w:rPr>
        <w:t xml:space="preserve">Craig Engleson, </w:t>
      </w:r>
      <w:proofErr w:type="spellStart"/>
      <w:r w:rsidR="002D27D7" w:rsidRPr="00BF0420">
        <w:rPr>
          <w:rFonts w:ascii="Palatino Linotype" w:hAnsi="Palatino Linotype"/>
          <w:sz w:val="22"/>
          <w:szCs w:val="22"/>
        </w:rPr>
        <w:t>Talwinder</w:t>
      </w:r>
      <w:proofErr w:type="spellEnd"/>
      <w:r w:rsidR="002D27D7" w:rsidRPr="00BF0420">
        <w:rPr>
          <w:rFonts w:ascii="Palatino Linotype" w:hAnsi="Palatino Linotype"/>
          <w:sz w:val="22"/>
          <w:szCs w:val="22"/>
        </w:rPr>
        <w:t xml:space="preserve"> Kaur, Greg Link, Arlene Olynyk, Harold Richins</w:t>
      </w:r>
    </w:p>
    <w:p w:rsidR="00B018B2" w:rsidRPr="00BF0420" w:rsidRDefault="00B018B2" w:rsidP="00B018B2">
      <w:pPr>
        <w:widowControl w:val="0"/>
        <w:rPr>
          <w:rFonts w:ascii="Palatino Linotype" w:hAnsi="Palatino Linotype"/>
          <w:sz w:val="22"/>
          <w:szCs w:val="22"/>
        </w:rPr>
      </w:pPr>
      <w:r w:rsidRPr="00BF0420">
        <w:rPr>
          <w:rFonts w:ascii="Palatino Linotype" w:hAnsi="Palatino Linotype"/>
          <w:b/>
          <w:sz w:val="22"/>
          <w:szCs w:val="22"/>
        </w:rPr>
        <w:t xml:space="preserve">Guests:  </w:t>
      </w:r>
      <w:r w:rsidR="004C6DF1" w:rsidRPr="00BF0420">
        <w:rPr>
          <w:rFonts w:ascii="Palatino Linotype" w:hAnsi="Palatino Linotype"/>
          <w:sz w:val="22"/>
          <w:szCs w:val="22"/>
        </w:rPr>
        <w:t xml:space="preserve">Alex McLellan, </w:t>
      </w:r>
      <w:r w:rsidR="004A7E67" w:rsidRPr="00BF0420">
        <w:rPr>
          <w:rFonts w:ascii="Palatino Linotype" w:hAnsi="Palatino Linotype"/>
          <w:sz w:val="22"/>
          <w:szCs w:val="22"/>
        </w:rPr>
        <w:t>Stephanie Klassen</w:t>
      </w:r>
    </w:p>
    <w:p w:rsidR="00D64362" w:rsidRPr="007F19C3" w:rsidRDefault="00B018B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BF0420">
        <w:rPr>
          <w:rFonts w:ascii="Palatino Linotype" w:hAnsi="Palatino Linotype"/>
          <w:b/>
          <w:sz w:val="22"/>
          <w:szCs w:val="22"/>
        </w:rPr>
        <w:t xml:space="preserve">Recorder: </w:t>
      </w:r>
      <w:r w:rsidR="000872C0" w:rsidRPr="00BF0420">
        <w:rPr>
          <w:rFonts w:ascii="Palatino Linotype" w:hAnsi="Palatino Linotype"/>
          <w:sz w:val="22"/>
          <w:szCs w:val="22"/>
        </w:rPr>
        <w:t xml:space="preserve">Sandy </w:t>
      </w:r>
      <w:proofErr w:type="spellStart"/>
      <w:r w:rsidR="000872C0" w:rsidRPr="00BF0420">
        <w:rPr>
          <w:rFonts w:ascii="Palatino Linotype" w:hAnsi="Palatino Linotype"/>
          <w:sz w:val="22"/>
          <w:szCs w:val="22"/>
        </w:rPr>
        <w:t>Devick</w:t>
      </w:r>
      <w:proofErr w:type="spellEnd"/>
    </w:p>
    <w:p w:rsidR="0029187C" w:rsidRPr="00254976" w:rsidRDefault="0029187C" w:rsidP="00D64362">
      <w:pPr>
        <w:widowControl w:val="0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410"/>
        <w:gridCol w:w="6410"/>
        <w:gridCol w:w="1458"/>
      </w:tblGrid>
      <w:tr w:rsidR="004C698F" w:rsidRPr="00254976" w:rsidTr="00BF0420">
        <w:tc>
          <w:tcPr>
            <w:tcW w:w="2410" w:type="dxa"/>
          </w:tcPr>
          <w:p w:rsidR="004C698F" w:rsidRPr="00254976" w:rsidRDefault="004C698F" w:rsidP="004C698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CALL TO ORDER</w:t>
            </w:r>
          </w:p>
        </w:tc>
        <w:tc>
          <w:tcPr>
            <w:tcW w:w="6410" w:type="dxa"/>
          </w:tcPr>
          <w:p w:rsidR="0029187C" w:rsidRPr="00254976" w:rsidRDefault="004C698F" w:rsidP="00254976">
            <w:pPr>
              <w:widowControl w:val="0"/>
              <w:ind w:left="-108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The meeting being duly constituted for the conduct of business, the Chair called the meeting to order at </w:t>
            </w:r>
            <w:r w:rsidR="004C6DF1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9:05</w:t>
            </w:r>
            <w:r w:rsidR="00B018B2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am</w:t>
            </w:r>
            <w:r w:rsid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4C698F" w:rsidRPr="00254976" w:rsidRDefault="00AD474E" w:rsidP="004C698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Devick</w:t>
            </w:r>
            <w:proofErr w:type="spellEnd"/>
          </w:p>
        </w:tc>
      </w:tr>
    </w:tbl>
    <w:p w:rsidR="00F24231" w:rsidRPr="00254976" w:rsidRDefault="00F24231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410"/>
        <w:gridCol w:w="6410"/>
        <w:gridCol w:w="1458"/>
      </w:tblGrid>
      <w:tr w:rsidR="004C698F" w:rsidRPr="00254976" w:rsidTr="00BF0420">
        <w:tc>
          <w:tcPr>
            <w:tcW w:w="2410" w:type="dxa"/>
          </w:tcPr>
          <w:p w:rsidR="004C698F" w:rsidRPr="00254976" w:rsidRDefault="004C698F" w:rsidP="00827DE5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ADOPTION OF AGENDA</w:t>
            </w:r>
          </w:p>
        </w:tc>
        <w:tc>
          <w:tcPr>
            <w:tcW w:w="6410" w:type="dxa"/>
          </w:tcPr>
          <w:p w:rsidR="004C698F" w:rsidRPr="00254976" w:rsidRDefault="004C698F" w:rsidP="00827DE5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On motion duly made and adopted, it was RESOLVED to approve the agenda as distributed</w:t>
            </w:r>
            <w:r w:rsidR="00CE19E0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but reverse the order to have Presentation at # 4</w:t>
            </w:r>
          </w:p>
        </w:tc>
        <w:tc>
          <w:tcPr>
            <w:tcW w:w="1458" w:type="dxa"/>
          </w:tcPr>
          <w:p w:rsidR="004C698F" w:rsidRPr="00254976" w:rsidRDefault="00AD474E" w:rsidP="00827DE5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Devick</w:t>
            </w:r>
            <w:proofErr w:type="spellEnd"/>
          </w:p>
        </w:tc>
      </w:tr>
    </w:tbl>
    <w:p w:rsidR="00F24231" w:rsidRPr="00254976" w:rsidRDefault="00F24231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2400"/>
        <w:gridCol w:w="10"/>
        <w:gridCol w:w="6410"/>
        <w:gridCol w:w="1483"/>
      </w:tblGrid>
      <w:tr w:rsidR="004C698F" w:rsidRPr="00254976" w:rsidTr="00BF0420">
        <w:tc>
          <w:tcPr>
            <w:tcW w:w="2410" w:type="dxa"/>
            <w:gridSpan w:val="2"/>
          </w:tcPr>
          <w:p w:rsidR="004C698F" w:rsidRPr="00254976" w:rsidRDefault="004C698F" w:rsidP="004C698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ADOPTION OF MINUTES</w:t>
            </w:r>
          </w:p>
        </w:tc>
        <w:tc>
          <w:tcPr>
            <w:tcW w:w="6410" w:type="dxa"/>
          </w:tcPr>
          <w:p w:rsidR="004C698F" w:rsidRPr="00254976" w:rsidRDefault="004C698F" w:rsidP="00AD474E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bCs/>
                <w:sz w:val="22"/>
                <w:szCs w:val="22"/>
              </w:rPr>
              <w:t>O</w:t>
            </w: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 motion duly made and adopted, it was RESOLVED to approve the minutes from the m</w:t>
            </w:r>
            <w:r w:rsidR="00261153"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eeting of </w:t>
            </w:r>
            <w:r w:rsidR="00AD474E">
              <w:rPr>
                <w:rFonts w:ascii="Palatino Linotype" w:hAnsi="Palatino Linotype"/>
                <w:b/>
                <w:i/>
                <w:sz w:val="22"/>
                <w:szCs w:val="22"/>
              </w:rPr>
              <w:t>February 26</w:t>
            </w:r>
            <w:r w:rsidR="00B018B2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, 201</w:t>
            </w:r>
            <w:r w:rsidR="007740D2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4</w:t>
            </w:r>
            <w:r w:rsidR="00B018B2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</w:t>
            </w: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as distributed.</w:t>
            </w:r>
          </w:p>
        </w:tc>
        <w:tc>
          <w:tcPr>
            <w:tcW w:w="1483" w:type="dxa"/>
          </w:tcPr>
          <w:p w:rsidR="004C698F" w:rsidRPr="00254976" w:rsidRDefault="004C698F" w:rsidP="00827DE5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4C698F" w:rsidRPr="009B5890" w:rsidRDefault="00AD474E" w:rsidP="00AD474E">
            <w:pPr>
              <w:tabs>
                <w:tab w:val="left" w:pos="6495"/>
              </w:tabs>
              <w:ind w:left="-108" w:right="6" w:firstLine="1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Devick</w:t>
            </w:r>
            <w:proofErr w:type="spellEnd"/>
          </w:p>
        </w:tc>
      </w:tr>
      <w:tr w:rsidR="00B640DA" w:rsidRPr="00254976" w:rsidTr="00BF0420">
        <w:tc>
          <w:tcPr>
            <w:tcW w:w="2400" w:type="dxa"/>
          </w:tcPr>
          <w:p w:rsidR="00B640DA" w:rsidRPr="00254976" w:rsidRDefault="00B640DA" w:rsidP="000E335C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PRESENTATIONS</w:t>
            </w:r>
          </w:p>
        </w:tc>
        <w:tc>
          <w:tcPr>
            <w:tcW w:w="6420" w:type="dxa"/>
            <w:gridSpan w:val="2"/>
          </w:tcPr>
          <w:p w:rsidR="00B640DA" w:rsidRPr="00BC2D62" w:rsidRDefault="00B640DA" w:rsidP="000E335C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BC2D62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</w:t>
            </w:r>
            <w:r w:rsidRPr="00CE6697">
              <w:rPr>
                <w:rFonts w:ascii="Palatino Linotype" w:hAnsi="Palatino Linotype"/>
                <w:b/>
                <w:bCs/>
                <w:sz w:val="22"/>
                <w:szCs w:val="22"/>
              </w:rPr>
              <w:t>: Campus Master Plan</w:t>
            </w:r>
          </w:p>
          <w:p w:rsidR="00B640DA" w:rsidRDefault="00CE19E0" w:rsidP="00CE19E0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390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Matt gave a</w:t>
            </w:r>
            <w:r w:rsidR="009F0962">
              <w:rPr>
                <w:rFonts w:ascii="Palatino Linotype" w:hAnsi="Palatino Linotype" w:cs="Tahoma"/>
                <w:sz w:val="22"/>
                <w:szCs w:val="22"/>
              </w:rPr>
              <w:t>n over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view of the </w:t>
            </w:r>
            <w:r w:rsidR="004B72C3">
              <w:rPr>
                <w:rFonts w:ascii="Palatino Linotype" w:hAnsi="Palatino Linotype" w:cs="Tahoma"/>
                <w:sz w:val="22"/>
                <w:szCs w:val="22"/>
              </w:rPr>
              <w:t xml:space="preserve">TRU Master 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plan </w:t>
            </w:r>
            <w:r w:rsidR="00BF0420">
              <w:rPr>
                <w:rFonts w:ascii="Palatino Linotype" w:hAnsi="Palatino Linotype" w:cs="Tahoma"/>
                <w:sz w:val="22"/>
                <w:szCs w:val="22"/>
              </w:rPr>
              <w:t xml:space="preserve">2013 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that was approved by Senate and </w:t>
            </w:r>
            <w:r w:rsidR="007E0753">
              <w:rPr>
                <w:rFonts w:ascii="Palatino Linotype" w:hAnsi="Palatino Linotype" w:cs="Tahoma"/>
                <w:sz w:val="22"/>
                <w:szCs w:val="22"/>
              </w:rPr>
              <w:t xml:space="preserve">will go to </w:t>
            </w:r>
            <w:r>
              <w:rPr>
                <w:rFonts w:ascii="Palatino Linotype" w:hAnsi="Palatino Linotype" w:cs="Tahoma"/>
                <w:sz w:val="22"/>
                <w:szCs w:val="22"/>
              </w:rPr>
              <w:t>the Board</w:t>
            </w:r>
            <w:r w:rsidR="00BF0420">
              <w:rPr>
                <w:rFonts w:ascii="Palatino Linotype" w:hAnsi="Palatino Linotype" w:cs="Tahoma"/>
                <w:sz w:val="22"/>
                <w:szCs w:val="22"/>
              </w:rPr>
              <w:t>.</w:t>
            </w:r>
          </w:p>
          <w:p w:rsidR="009F0962" w:rsidRDefault="004B7634" w:rsidP="00CE19E0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390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The TRU Master plan </w:t>
            </w:r>
            <w:r w:rsidR="00BF0420">
              <w:rPr>
                <w:rFonts w:ascii="Palatino Linotype" w:hAnsi="Palatino Linotype" w:cs="Tahoma"/>
                <w:sz w:val="22"/>
                <w:szCs w:val="22"/>
              </w:rPr>
              <w:t xml:space="preserve">focuses on </w:t>
            </w:r>
            <w:r w:rsidR="004B72C3">
              <w:rPr>
                <w:rFonts w:ascii="Palatino Linotype" w:hAnsi="Palatino Linotype" w:cs="Tahoma"/>
                <w:sz w:val="22"/>
                <w:szCs w:val="22"/>
              </w:rPr>
              <w:t>build</w:t>
            </w:r>
            <w:r w:rsidR="00BF0420">
              <w:rPr>
                <w:rFonts w:ascii="Palatino Linotype" w:hAnsi="Palatino Linotype" w:cs="Tahoma"/>
                <w:sz w:val="22"/>
                <w:szCs w:val="22"/>
              </w:rPr>
              <w:t>ing</w:t>
            </w:r>
            <w:r w:rsidR="009918DC">
              <w:rPr>
                <w:rFonts w:ascii="Palatino Linotype" w:hAnsi="Palatino Linotype" w:cs="Tahoma"/>
                <w:sz w:val="22"/>
                <w:szCs w:val="22"/>
              </w:rPr>
              <w:t xml:space="preserve"> a destination university</w:t>
            </w:r>
            <w:r w:rsidR="00436BF2">
              <w:rPr>
                <w:rFonts w:ascii="Palatino Linotype" w:hAnsi="Palatino Linotype" w:cs="Tahoma"/>
                <w:sz w:val="22"/>
                <w:szCs w:val="22"/>
              </w:rPr>
              <w:t xml:space="preserve">. A university village to live, work, learn and play.  </w:t>
            </w:r>
          </w:p>
          <w:p w:rsidR="00CE19E0" w:rsidRPr="009F0962" w:rsidRDefault="009F0962" w:rsidP="00CE19E0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390"/>
              <w:rPr>
                <w:rFonts w:ascii="Palatino Linotype" w:hAnsi="Palatino Linotype" w:cs="Tahoma"/>
                <w:sz w:val="22"/>
                <w:szCs w:val="22"/>
              </w:rPr>
            </w:pPr>
            <w:r w:rsidRPr="009F0962">
              <w:rPr>
                <w:rFonts w:ascii="Palatino Linotype" w:hAnsi="Palatino Linotype" w:cs="Tahoma"/>
                <w:sz w:val="22"/>
                <w:szCs w:val="22"/>
              </w:rPr>
              <w:t>I</w:t>
            </w:r>
            <w:r w:rsidR="004B72C3">
              <w:rPr>
                <w:rFonts w:ascii="Palatino Linotype" w:hAnsi="Palatino Linotype" w:cs="Tahoma"/>
                <w:sz w:val="22"/>
                <w:szCs w:val="22"/>
              </w:rPr>
              <w:t xml:space="preserve">t </w:t>
            </w:r>
            <w:r w:rsidR="00BF0420">
              <w:rPr>
                <w:rFonts w:ascii="Palatino Linotype" w:hAnsi="Palatino Linotype" w:cs="Tahoma"/>
                <w:sz w:val="22"/>
                <w:szCs w:val="22"/>
              </w:rPr>
              <w:t>will focus on</w:t>
            </w:r>
            <w:r w:rsidR="009918DC" w:rsidRPr="009F0962">
              <w:rPr>
                <w:rFonts w:ascii="Palatino Linotype" w:hAnsi="Palatino Linotype" w:cs="Tahoma"/>
                <w:sz w:val="22"/>
                <w:szCs w:val="22"/>
              </w:rPr>
              <w:t xml:space="preserve"> increas</w:t>
            </w:r>
            <w:r w:rsidR="00BF0420">
              <w:rPr>
                <w:rFonts w:ascii="Palatino Linotype" w:hAnsi="Palatino Linotype" w:cs="Tahoma"/>
                <w:sz w:val="22"/>
                <w:szCs w:val="22"/>
              </w:rPr>
              <w:t>ing</w:t>
            </w:r>
            <w:r w:rsidR="00CE19E0" w:rsidRPr="009F0962">
              <w:rPr>
                <w:rFonts w:ascii="Palatino Linotype" w:hAnsi="Palatino Linotype" w:cs="Tahoma"/>
                <w:sz w:val="22"/>
                <w:szCs w:val="22"/>
              </w:rPr>
              <w:t xml:space="preserve"> campus densification</w:t>
            </w:r>
            <w:r w:rsidRPr="009F0962">
              <w:rPr>
                <w:rFonts w:ascii="Palatino Linotype" w:hAnsi="Palatino Linotype" w:cs="Tahoma"/>
                <w:sz w:val="22"/>
                <w:szCs w:val="22"/>
              </w:rPr>
              <w:t xml:space="preserve"> and </w:t>
            </w:r>
            <w:r>
              <w:rPr>
                <w:rFonts w:ascii="Palatino Linotype" w:hAnsi="Palatino Linotype" w:cs="Tahoma"/>
                <w:sz w:val="22"/>
                <w:szCs w:val="22"/>
              </w:rPr>
              <w:t>develop</w:t>
            </w:r>
            <w:r w:rsidR="00BF0420">
              <w:rPr>
                <w:rFonts w:ascii="Palatino Linotype" w:hAnsi="Palatino Linotype" w:cs="Tahoma"/>
                <w:sz w:val="22"/>
                <w:szCs w:val="22"/>
              </w:rPr>
              <w:t>ing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the campus to </w:t>
            </w:r>
            <w:r w:rsidR="00CE19E0" w:rsidRPr="009F0962">
              <w:rPr>
                <w:rFonts w:ascii="Palatino Linotype" w:hAnsi="Palatino Linotype" w:cs="Tahoma"/>
                <w:sz w:val="22"/>
                <w:szCs w:val="22"/>
              </w:rPr>
              <w:t>its full potential</w:t>
            </w:r>
            <w:r w:rsidR="004B72C3">
              <w:rPr>
                <w:rFonts w:ascii="Palatino Linotype" w:hAnsi="Palatino Linotype" w:cs="Tahoma"/>
                <w:sz w:val="22"/>
                <w:szCs w:val="22"/>
              </w:rPr>
              <w:t>.</w:t>
            </w:r>
          </w:p>
          <w:p w:rsidR="00CE19E0" w:rsidRDefault="009F0962" w:rsidP="00CE19E0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390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This plan</w:t>
            </w:r>
            <w:r w:rsidR="00436BF2">
              <w:rPr>
                <w:rFonts w:ascii="Palatino Linotype" w:hAnsi="Palatino Linotype" w:cs="Tahoma"/>
                <w:sz w:val="22"/>
                <w:szCs w:val="22"/>
              </w:rPr>
              <w:t xml:space="preserve"> will provide</w:t>
            </w:r>
            <w:r w:rsidR="009918DC">
              <w:rPr>
                <w:rFonts w:ascii="Palatino Linotype" w:hAnsi="Palatino Linotype" w:cs="Tahoma"/>
                <w:sz w:val="22"/>
                <w:szCs w:val="22"/>
              </w:rPr>
              <w:t xml:space="preserve"> for strategic reinvestment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for further development</w:t>
            </w:r>
            <w:r w:rsidR="004B72C3">
              <w:rPr>
                <w:rFonts w:ascii="Palatino Linotype" w:hAnsi="Palatino Linotype" w:cs="Tahoma"/>
                <w:sz w:val="22"/>
                <w:szCs w:val="22"/>
              </w:rPr>
              <w:t>.</w:t>
            </w:r>
          </w:p>
          <w:p w:rsidR="009918DC" w:rsidRDefault="00436BF2" w:rsidP="00CE19E0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390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Academic space</w:t>
            </w:r>
            <w:r w:rsidR="009918DC">
              <w:rPr>
                <w:rFonts w:ascii="Palatino Linotype" w:hAnsi="Palatino Linotype" w:cs="Tahoma"/>
                <w:sz w:val="22"/>
                <w:szCs w:val="22"/>
              </w:rPr>
              <w:t xml:space="preserve"> is a priority – office</w:t>
            </w:r>
            <w:r w:rsidR="009F0962">
              <w:rPr>
                <w:rFonts w:ascii="Palatino Linotype" w:hAnsi="Palatino Linotype" w:cs="Tahoma"/>
                <w:sz w:val="22"/>
                <w:szCs w:val="22"/>
              </w:rPr>
              <w:t>s</w:t>
            </w:r>
            <w:r w:rsidR="009918DC">
              <w:rPr>
                <w:rFonts w:ascii="Palatino Linotype" w:hAnsi="Palatino Linotype" w:cs="Tahoma"/>
                <w:sz w:val="22"/>
                <w:szCs w:val="22"/>
              </w:rPr>
              <w:t>, teaching, student housing, research, meeting space</w:t>
            </w:r>
            <w:r>
              <w:rPr>
                <w:rFonts w:ascii="Palatino Linotype" w:hAnsi="Palatino Linotype" w:cs="Tahoma"/>
                <w:sz w:val="22"/>
                <w:szCs w:val="22"/>
              </w:rPr>
              <w:t>, athletic spaces.</w:t>
            </w:r>
          </w:p>
          <w:p w:rsidR="009F0962" w:rsidRDefault="009F0962" w:rsidP="009F0962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390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Potential phase one will be to create the m</w:t>
            </w:r>
            <w:r w:rsidR="00436BF2">
              <w:rPr>
                <w:rFonts w:ascii="Palatino Linotype" w:hAnsi="Palatino Linotype" w:cs="Tahoma"/>
                <w:sz w:val="22"/>
                <w:szCs w:val="22"/>
              </w:rPr>
              <w:t xml:space="preserve">ixed campus heart 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that </w:t>
            </w:r>
            <w:r w:rsidR="00436BF2">
              <w:rPr>
                <w:rFonts w:ascii="Palatino Linotype" w:hAnsi="Palatino Linotype" w:cs="Tahoma"/>
                <w:sz w:val="22"/>
                <w:szCs w:val="22"/>
              </w:rPr>
              <w:t xml:space="preserve">will contain </w:t>
            </w:r>
            <w:r w:rsidR="009918DC">
              <w:rPr>
                <w:rFonts w:ascii="Palatino Linotype" w:hAnsi="Palatino Linotype" w:cs="Tahoma"/>
                <w:sz w:val="22"/>
                <w:szCs w:val="22"/>
              </w:rPr>
              <w:t>retail, food services, academic, gathering spaces for student and staff</w:t>
            </w:r>
            <w:r>
              <w:rPr>
                <w:rFonts w:ascii="Palatino Linotype" w:hAnsi="Palatino Linotype" w:cs="Tahoma"/>
                <w:sz w:val="22"/>
                <w:szCs w:val="22"/>
              </w:rPr>
              <w:t>.  This</w:t>
            </w:r>
            <w:r w:rsidR="007E0753">
              <w:rPr>
                <w:rFonts w:ascii="Palatino Linotype" w:hAnsi="Palatino Linotype" w:cs="Tahoma"/>
                <w:sz w:val="22"/>
                <w:szCs w:val="22"/>
              </w:rPr>
              <w:t xml:space="preserve"> would generate revenue through the trust and those funds 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would be used </w:t>
            </w:r>
            <w:r w:rsidR="007E0753">
              <w:rPr>
                <w:rFonts w:ascii="Palatino Linotype" w:hAnsi="Palatino Linotype" w:cs="Tahoma"/>
                <w:sz w:val="22"/>
                <w:szCs w:val="22"/>
              </w:rPr>
              <w:t>for more building expansion.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 Government funds </w:t>
            </w:r>
            <w:r>
              <w:rPr>
                <w:rFonts w:ascii="Palatino Linotype" w:hAnsi="Palatino Linotype" w:cs="Tahoma"/>
                <w:sz w:val="22"/>
                <w:szCs w:val="22"/>
              </w:rPr>
              <w:lastRenderedPageBreak/>
              <w:t>will contribute to expansion</w:t>
            </w:r>
            <w:r w:rsidR="004B72C3">
              <w:rPr>
                <w:rFonts w:ascii="Palatino Linotype" w:hAnsi="Palatino Linotype" w:cs="Tahoma"/>
                <w:sz w:val="22"/>
                <w:szCs w:val="22"/>
              </w:rPr>
              <w:t xml:space="preserve"> as well.</w:t>
            </w:r>
          </w:p>
          <w:p w:rsidR="009918DC" w:rsidRDefault="009F0962" w:rsidP="00CE19E0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390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The McG</w:t>
            </w:r>
            <w:r w:rsidR="009918DC">
              <w:rPr>
                <w:rFonts w:ascii="Palatino Linotype" w:hAnsi="Palatino Linotype" w:cs="Tahoma"/>
                <w:sz w:val="22"/>
                <w:szCs w:val="22"/>
              </w:rPr>
              <w:t xml:space="preserve">ill corridor </w:t>
            </w:r>
            <w:r>
              <w:rPr>
                <w:rFonts w:ascii="Palatino Linotype" w:hAnsi="Palatino Linotype" w:cs="Tahoma"/>
                <w:sz w:val="22"/>
                <w:szCs w:val="22"/>
              </w:rPr>
              <w:t>will be restructured to slow</w:t>
            </w:r>
            <w:r w:rsidR="00BF0420">
              <w:rPr>
                <w:rFonts w:ascii="Palatino Linotype" w:hAnsi="Palatino Linotype" w:cs="Tahoma"/>
                <w:sz w:val="22"/>
                <w:szCs w:val="22"/>
              </w:rPr>
              <w:t xml:space="preserve"> traffic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  <w:r w:rsidR="009918DC">
              <w:rPr>
                <w:rFonts w:ascii="Palatino Linotype" w:hAnsi="Palatino Linotype" w:cs="Tahoma"/>
                <w:sz w:val="22"/>
                <w:szCs w:val="22"/>
              </w:rPr>
              <w:t>down</w:t>
            </w:r>
            <w:r w:rsidR="00BF0420">
              <w:rPr>
                <w:rFonts w:ascii="Palatino Linotype" w:hAnsi="Palatino Linotype" w:cs="Tahoma"/>
                <w:sz w:val="22"/>
                <w:szCs w:val="22"/>
              </w:rPr>
              <w:t xml:space="preserve"> building</w:t>
            </w:r>
            <w:r w:rsidR="009918DC">
              <w:rPr>
                <w:rFonts w:ascii="Palatino Linotype" w:hAnsi="Palatino Linotype" w:cs="Tahoma"/>
                <w:sz w:val="22"/>
                <w:szCs w:val="22"/>
              </w:rPr>
              <w:t xml:space="preserve"> one lane each way </w:t>
            </w:r>
            <w:r>
              <w:rPr>
                <w:rFonts w:ascii="Palatino Linotype" w:hAnsi="Palatino Linotype" w:cs="Tahoma"/>
                <w:sz w:val="22"/>
                <w:szCs w:val="22"/>
              </w:rPr>
              <w:t>and a</w:t>
            </w:r>
            <w:r w:rsidR="009918DC">
              <w:rPr>
                <w:rFonts w:ascii="Palatino Linotype" w:hAnsi="Palatino Linotype" w:cs="Tahoma"/>
                <w:sz w:val="22"/>
                <w:szCs w:val="22"/>
              </w:rPr>
              <w:t xml:space="preserve"> boulevard</w:t>
            </w:r>
            <w:r w:rsidR="004B72C3">
              <w:rPr>
                <w:rFonts w:ascii="Palatino Linotype" w:hAnsi="Palatino Linotype" w:cs="Tahoma"/>
                <w:sz w:val="22"/>
                <w:szCs w:val="22"/>
              </w:rPr>
              <w:t>.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  <w:r w:rsidR="004B72C3">
              <w:rPr>
                <w:rFonts w:ascii="Palatino Linotype" w:hAnsi="Palatino Linotype" w:cs="Tahoma"/>
                <w:sz w:val="22"/>
                <w:szCs w:val="22"/>
              </w:rPr>
              <w:t xml:space="preserve"> M</w:t>
            </w:r>
            <w:r w:rsidR="009918DC">
              <w:rPr>
                <w:rFonts w:ascii="Palatino Linotype" w:hAnsi="Palatino Linotype" w:cs="Tahoma"/>
                <w:sz w:val="22"/>
                <w:szCs w:val="22"/>
              </w:rPr>
              <w:t>ore commercial and leased land</w:t>
            </w:r>
            <w:r w:rsidR="004B72C3">
              <w:rPr>
                <w:rFonts w:ascii="Palatino Linotype" w:hAnsi="Palatino Linotype" w:cs="Tahoma"/>
                <w:sz w:val="22"/>
                <w:szCs w:val="22"/>
              </w:rPr>
              <w:t xml:space="preserve"> will be developed.</w:t>
            </w:r>
          </w:p>
          <w:p w:rsidR="007E0753" w:rsidRDefault="007E0753" w:rsidP="00CE19E0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390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Phase two </w:t>
            </w:r>
            <w:r w:rsidR="009F0962">
              <w:rPr>
                <w:rFonts w:ascii="Palatino Linotype" w:hAnsi="Palatino Linotype" w:cs="Tahoma"/>
                <w:sz w:val="22"/>
                <w:szCs w:val="22"/>
              </w:rPr>
              <w:t xml:space="preserve">will have 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proposed housing on </w:t>
            </w:r>
            <w:r w:rsidR="004B72C3">
              <w:rPr>
                <w:rFonts w:ascii="Palatino Linotype" w:hAnsi="Palatino Linotype" w:cs="Tahoma"/>
                <w:sz w:val="22"/>
                <w:szCs w:val="22"/>
              </w:rPr>
              <w:t xml:space="preserve">the </w:t>
            </w:r>
            <w:r>
              <w:rPr>
                <w:rFonts w:ascii="Palatino Linotype" w:hAnsi="Palatino Linotype" w:cs="Tahoma"/>
                <w:sz w:val="22"/>
                <w:szCs w:val="22"/>
              </w:rPr>
              <w:t>lower north level</w:t>
            </w:r>
            <w:r w:rsidR="004B72C3">
              <w:rPr>
                <w:rFonts w:ascii="Palatino Linotype" w:hAnsi="Palatino Linotype" w:cs="Tahoma"/>
                <w:sz w:val="22"/>
                <w:szCs w:val="22"/>
              </w:rPr>
              <w:t>.</w:t>
            </w:r>
          </w:p>
          <w:p w:rsidR="007E0753" w:rsidRDefault="007E0753" w:rsidP="00CE19E0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390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Phase 3 </w:t>
            </w:r>
            <w:r w:rsidR="009F0962">
              <w:rPr>
                <w:rFonts w:ascii="Palatino Linotype" w:hAnsi="Palatino Linotype" w:cs="Tahoma"/>
                <w:sz w:val="22"/>
                <w:szCs w:val="22"/>
              </w:rPr>
              <w:t xml:space="preserve">will create more </w:t>
            </w:r>
            <w:r>
              <w:rPr>
                <w:rFonts w:ascii="Palatino Linotype" w:hAnsi="Palatino Linotype" w:cs="Tahoma"/>
                <w:sz w:val="22"/>
                <w:szCs w:val="22"/>
              </w:rPr>
              <w:t>academic spaces</w:t>
            </w:r>
            <w:r w:rsidR="009F0962">
              <w:rPr>
                <w:rFonts w:ascii="Palatino Linotype" w:hAnsi="Palatino Linotype" w:cs="Tahoma"/>
                <w:sz w:val="22"/>
                <w:szCs w:val="22"/>
              </w:rPr>
              <w:t xml:space="preserve"> and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  <w:r w:rsidR="009F0962">
              <w:rPr>
                <w:rFonts w:ascii="Palatino Linotype" w:hAnsi="Palatino Linotype" w:cs="Tahoma"/>
                <w:sz w:val="22"/>
                <w:szCs w:val="22"/>
              </w:rPr>
              <w:t>P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hase 4 </w:t>
            </w:r>
            <w:r w:rsidR="004B72C3">
              <w:rPr>
                <w:rFonts w:ascii="Palatino Linotype" w:hAnsi="Palatino Linotype" w:cs="Tahoma"/>
                <w:sz w:val="22"/>
                <w:szCs w:val="22"/>
              </w:rPr>
              <w:t xml:space="preserve">more </w:t>
            </w:r>
            <w:r>
              <w:rPr>
                <w:rFonts w:ascii="Palatino Linotype" w:hAnsi="Palatino Linotype" w:cs="Tahoma"/>
                <w:sz w:val="22"/>
                <w:szCs w:val="22"/>
              </w:rPr>
              <w:t>marke</w:t>
            </w:r>
            <w:r w:rsidR="004D59A9">
              <w:rPr>
                <w:rFonts w:ascii="Palatino Linotype" w:hAnsi="Palatino Linotype" w:cs="Tahoma"/>
                <w:sz w:val="22"/>
                <w:szCs w:val="22"/>
              </w:rPr>
              <w:t>t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opportunities</w:t>
            </w:r>
          </w:p>
          <w:p w:rsidR="007E0753" w:rsidRDefault="00BF0420" w:rsidP="00CE19E0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390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M</w:t>
            </w:r>
            <w:r w:rsidR="007E0753">
              <w:rPr>
                <w:rFonts w:ascii="Palatino Linotype" w:hAnsi="Palatino Linotype" w:cs="Tahoma"/>
                <w:sz w:val="22"/>
                <w:szCs w:val="22"/>
              </w:rPr>
              <w:t>ore technical studies on utilities</w:t>
            </w:r>
            <w:r w:rsidR="004B72C3">
              <w:rPr>
                <w:rFonts w:ascii="Palatino Linotype" w:hAnsi="Palatino Linotype" w:cs="Tahoma"/>
                <w:sz w:val="22"/>
                <w:szCs w:val="22"/>
              </w:rPr>
              <w:t xml:space="preserve"> will be done by </w:t>
            </w:r>
            <w:proofErr w:type="spellStart"/>
            <w:r w:rsidR="004B72C3">
              <w:rPr>
                <w:rFonts w:ascii="Palatino Linotype" w:hAnsi="Palatino Linotype" w:cs="Tahoma"/>
                <w:sz w:val="22"/>
                <w:szCs w:val="22"/>
              </w:rPr>
              <w:t>Stantec</w:t>
            </w:r>
            <w:proofErr w:type="spellEnd"/>
          </w:p>
          <w:p w:rsidR="00B640DA" w:rsidRPr="007740D2" w:rsidRDefault="00B640DA" w:rsidP="000E335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83" w:type="dxa"/>
          </w:tcPr>
          <w:p w:rsidR="00B640DA" w:rsidRPr="00D96791" w:rsidRDefault="00B640DA" w:rsidP="000E335C">
            <w:pPr>
              <w:tabs>
                <w:tab w:val="left" w:pos="6495"/>
              </w:tabs>
              <w:ind w:left="-90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0E56CC">
              <w:rPr>
                <w:rFonts w:ascii="Palatino Linotype" w:hAnsi="Palatino Linotype" w:cs="Tahoma"/>
                <w:sz w:val="22"/>
                <w:szCs w:val="22"/>
              </w:rPr>
              <w:lastRenderedPageBreak/>
              <w:t xml:space="preserve">Matt </w:t>
            </w:r>
            <w:proofErr w:type="spellStart"/>
            <w:r w:rsidRPr="000E56CC">
              <w:rPr>
                <w:rFonts w:ascii="Palatino Linotype" w:hAnsi="Palatino Linotype" w:cs="Tahoma"/>
                <w:sz w:val="22"/>
                <w:szCs w:val="22"/>
              </w:rPr>
              <w:t>Milovick</w:t>
            </w:r>
            <w:proofErr w:type="spellEnd"/>
          </w:p>
        </w:tc>
      </w:tr>
    </w:tbl>
    <w:p w:rsidR="00385C8F" w:rsidRDefault="00385C8F" w:rsidP="00385C8F">
      <w:pPr>
        <w:widowControl w:val="0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2358"/>
        <w:gridCol w:w="6539"/>
        <w:gridCol w:w="1381"/>
      </w:tblGrid>
      <w:tr w:rsidR="0016231B" w:rsidRPr="00254976" w:rsidTr="000F437D">
        <w:tc>
          <w:tcPr>
            <w:tcW w:w="2358" w:type="dxa"/>
          </w:tcPr>
          <w:p w:rsidR="00254976" w:rsidRPr="00254976" w:rsidRDefault="00BF0420" w:rsidP="0040797D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br w:type="page"/>
            </w:r>
            <w:r w:rsidR="00254976" w:rsidRPr="00254976">
              <w:rPr>
                <w:rFonts w:ascii="Palatino Linotype" w:hAnsi="Palatino Linotype"/>
                <w:b/>
                <w:sz w:val="22"/>
                <w:szCs w:val="22"/>
              </w:rPr>
              <w:t>BUSINESS ARISING FROM MINUTES</w:t>
            </w:r>
          </w:p>
        </w:tc>
        <w:tc>
          <w:tcPr>
            <w:tcW w:w="6539" w:type="dxa"/>
          </w:tcPr>
          <w:p w:rsidR="00A06711" w:rsidRDefault="00254976" w:rsidP="00A06711">
            <w:pPr>
              <w:pStyle w:val="ListParagraph"/>
              <w:tabs>
                <w:tab w:val="left" w:pos="-108"/>
              </w:tabs>
              <w:ind w:left="-108" w:right="-360" w:firstLine="2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</w:t>
            </w:r>
            <w:r w:rsidR="00C22CE5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:</w:t>
            </w:r>
            <w:r w:rsidR="00C22CE5" w:rsidRPr="00A0671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A06711" w:rsidRPr="00A0671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AD474E" w:rsidRPr="00BC2D62">
              <w:rPr>
                <w:rFonts w:ascii="Palatino Linotype" w:hAnsi="Palatino Linotype" w:cs="Tahoma"/>
                <w:b/>
                <w:sz w:val="22"/>
                <w:szCs w:val="22"/>
              </w:rPr>
              <w:t>Adequate and appropriate study space</w:t>
            </w:r>
          </w:p>
          <w:p w:rsidR="00AD474E" w:rsidRDefault="009C76E4" w:rsidP="00AD474E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 w:cs="Tahoma"/>
                <w:sz w:val="22"/>
                <w:szCs w:val="22"/>
              </w:rPr>
              <w:t>C</w:t>
            </w:r>
            <w:r w:rsidR="009F0962">
              <w:rPr>
                <w:rFonts w:ascii="Palatino Linotype" w:hAnsi="Palatino Linotype" w:cs="Tahoma"/>
                <w:sz w:val="22"/>
                <w:szCs w:val="22"/>
              </w:rPr>
              <w:t>hirag</w:t>
            </w:r>
            <w:proofErr w:type="spellEnd"/>
            <w:r w:rsidR="009F0962">
              <w:rPr>
                <w:rFonts w:ascii="Palatino Linotype" w:hAnsi="Palatino Linotype" w:cs="Tahoma"/>
                <w:sz w:val="22"/>
                <w:szCs w:val="22"/>
              </w:rPr>
              <w:t xml:space="preserve"> and </w:t>
            </w:r>
            <w:r>
              <w:rPr>
                <w:rFonts w:ascii="Palatino Linotype" w:hAnsi="Palatino Linotype" w:cs="Tahoma"/>
                <w:sz w:val="22"/>
                <w:szCs w:val="22"/>
              </w:rPr>
              <w:t>J</w:t>
            </w:r>
            <w:r w:rsidR="009F0962">
              <w:rPr>
                <w:rFonts w:ascii="Palatino Linotype" w:hAnsi="Palatino Linotype" w:cs="Tahoma"/>
                <w:sz w:val="22"/>
                <w:szCs w:val="22"/>
              </w:rPr>
              <w:t>anice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  <w:r w:rsidR="009F0962">
              <w:rPr>
                <w:rFonts w:ascii="Palatino Linotype" w:hAnsi="Palatino Linotype" w:cs="Tahoma"/>
                <w:sz w:val="22"/>
                <w:szCs w:val="22"/>
              </w:rPr>
              <w:t xml:space="preserve">reviewed the </w:t>
            </w:r>
            <w:r w:rsidR="004B72C3">
              <w:rPr>
                <w:rFonts w:ascii="Palatino Linotype" w:hAnsi="Palatino Linotype" w:cs="Tahoma"/>
                <w:sz w:val="22"/>
                <w:szCs w:val="22"/>
              </w:rPr>
              <w:t xml:space="preserve">existing </w:t>
            </w:r>
            <w:r>
              <w:rPr>
                <w:rFonts w:ascii="Palatino Linotype" w:hAnsi="Palatino Linotype" w:cs="Tahoma"/>
                <w:sz w:val="22"/>
                <w:szCs w:val="22"/>
              </w:rPr>
              <w:t>data</w:t>
            </w:r>
            <w:r w:rsidR="00B134F7"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  <w:r w:rsidR="004B72C3">
              <w:rPr>
                <w:rFonts w:ascii="Palatino Linotype" w:hAnsi="Palatino Linotype" w:cs="Tahoma"/>
                <w:sz w:val="22"/>
                <w:szCs w:val="22"/>
              </w:rPr>
              <w:t xml:space="preserve">from IPA </w:t>
            </w:r>
            <w:r w:rsidR="00B134F7">
              <w:rPr>
                <w:rFonts w:ascii="Palatino Linotype" w:hAnsi="Palatino Linotype" w:cs="Tahoma"/>
                <w:sz w:val="22"/>
                <w:szCs w:val="22"/>
              </w:rPr>
              <w:t xml:space="preserve">on study space.  They would like more specific data on how </w:t>
            </w:r>
            <w:r w:rsidR="004B72C3">
              <w:rPr>
                <w:rFonts w:ascii="Palatino Linotype" w:hAnsi="Palatino Linotype" w:cs="Tahoma"/>
                <w:sz w:val="22"/>
                <w:szCs w:val="22"/>
              </w:rPr>
              <w:t xml:space="preserve">other </w:t>
            </w:r>
            <w:r w:rsidR="00B134F7">
              <w:rPr>
                <w:rFonts w:ascii="Palatino Linotype" w:hAnsi="Palatino Linotype" w:cs="Tahoma"/>
                <w:sz w:val="22"/>
                <w:szCs w:val="22"/>
              </w:rPr>
              <w:t>spaces are used.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 </w:t>
            </w:r>
            <w:r w:rsidR="009F0962">
              <w:rPr>
                <w:rFonts w:ascii="Palatino Linotype" w:hAnsi="Palatino Linotype" w:cs="Tahoma"/>
                <w:sz w:val="22"/>
                <w:szCs w:val="22"/>
              </w:rPr>
              <w:t>They have m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odified the proposal to request additional data that is missing.  </w:t>
            </w:r>
            <w:r w:rsidR="004B72C3">
              <w:rPr>
                <w:rFonts w:ascii="Palatino Linotype" w:hAnsi="Palatino Linotype" w:cs="Tahoma"/>
                <w:sz w:val="22"/>
                <w:szCs w:val="22"/>
              </w:rPr>
              <w:t>(see chart)</w:t>
            </w:r>
          </w:p>
          <w:p w:rsidR="009C76E4" w:rsidRDefault="009F0962" w:rsidP="00AD474E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They proposed a </w:t>
            </w:r>
            <w:r w:rsidR="009C76E4">
              <w:rPr>
                <w:rFonts w:ascii="Palatino Linotype" w:hAnsi="Palatino Linotype" w:cs="Tahoma"/>
                <w:sz w:val="22"/>
                <w:szCs w:val="22"/>
              </w:rPr>
              <w:t xml:space="preserve">Motion </w:t>
            </w:r>
            <w:r w:rsidR="004B72C3">
              <w:rPr>
                <w:rFonts w:ascii="Palatino Linotype" w:hAnsi="Palatino Linotype" w:cs="Tahoma"/>
                <w:sz w:val="22"/>
                <w:szCs w:val="22"/>
              </w:rPr>
              <w:t>that</w:t>
            </w:r>
            <w:r w:rsidR="009C76E4">
              <w:rPr>
                <w:rFonts w:ascii="Palatino Linotype" w:hAnsi="Palatino Linotype" w:cs="Tahoma"/>
                <w:sz w:val="22"/>
                <w:szCs w:val="22"/>
              </w:rPr>
              <w:t xml:space="preserve"> IPA </w:t>
            </w:r>
            <w:proofErr w:type="gramStart"/>
            <w:r w:rsidR="009C76E4">
              <w:rPr>
                <w:rFonts w:ascii="Palatino Linotype" w:hAnsi="Palatino Linotype" w:cs="Tahoma"/>
                <w:sz w:val="22"/>
                <w:szCs w:val="22"/>
              </w:rPr>
              <w:t>provide</w:t>
            </w:r>
            <w:proofErr w:type="gramEnd"/>
            <w:r w:rsidR="009C76E4">
              <w:rPr>
                <w:rFonts w:ascii="Palatino Linotype" w:hAnsi="Palatino Linotype" w:cs="Tahoma"/>
                <w:sz w:val="22"/>
                <w:szCs w:val="22"/>
              </w:rPr>
              <w:t xml:space="preserve"> the </w:t>
            </w:r>
            <w:r w:rsidR="00B134F7">
              <w:rPr>
                <w:rFonts w:ascii="Palatino Linotype" w:hAnsi="Palatino Linotype" w:cs="Tahoma"/>
                <w:sz w:val="22"/>
                <w:szCs w:val="22"/>
              </w:rPr>
              <w:t>missing data.</w:t>
            </w:r>
          </w:p>
          <w:p w:rsidR="009C76E4" w:rsidRDefault="00B134F7" w:rsidP="00AD474E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 w:cs="Tahoma"/>
                <w:sz w:val="22"/>
                <w:szCs w:val="22"/>
              </w:rPr>
              <w:t>Dorys</w:t>
            </w:r>
            <w:proofErr w:type="spellEnd"/>
            <w:r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  <w:proofErr w:type="spellStart"/>
            <w:r w:rsidR="004B72C3">
              <w:rPr>
                <w:rFonts w:ascii="Palatino Linotype" w:hAnsi="Palatino Linotype" w:cs="Tahoma"/>
                <w:sz w:val="22"/>
                <w:szCs w:val="22"/>
              </w:rPr>
              <w:t>Crespin</w:t>
            </w:r>
            <w:proofErr w:type="spellEnd"/>
            <w:r w:rsidR="004B72C3">
              <w:rPr>
                <w:rFonts w:ascii="Palatino Linotype" w:hAnsi="Palatino Linotype" w:cs="Tahoma"/>
                <w:sz w:val="22"/>
                <w:szCs w:val="22"/>
              </w:rPr>
              <w:t>-</w:t>
            </w:r>
            <w:r>
              <w:rPr>
                <w:rFonts w:ascii="Palatino Linotype" w:hAnsi="Palatino Linotype" w:cs="Tahoma"/>
                <w:sz w:val="22"/>
                <w:szCs w:val="22"/>
              </w:rPr>
              <w:t>Mueller told the committee that this a</w:t>
            </w:r>
            <w:r w:rsidR="009C76E4">
              <w:rPr>
                <w:rFonts w:ascii="Palatino Linotype" w:hAnsi="Palatino Linotype" w:cs="Tahoma"/>
                <w:sz w:val="22"/>
                <w:szCs w:val="22"/>
              </w:rPr>
              <w:t>dditional requirement request cannot be done because that data does not exist</w:t>
            </w:r>
            <w:r>
              <w:rPr>
                <w:rFonts w:ascii="Palatino Linotype" w:hAnsi="Palatino Linotype" w:cs="Tahoma"/>
                <w:sz w:val="22"/>
                <w:szCs w:val="22"/>
              </w:rPr>
              <w:t>.  Tracking</w:t>
            </w:r>
            <w:r w:rsidR="004D59A9">
              <w:rPr>
                <w:rFonts w:ascii="Palatino Linotype" w:hAnsi="Palatino Linotype" w:cs="Tahoma"/>
                <w:sz w:val="22"/>
                <w:szCs w:val="22"/>
              </w:rPr>
              <w:t xml:space="preserve"> actual use of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common space is not done.</w:t>
            </w:r>
          </w:p>
          <w:p w:rsidR="009C76E4" w:rsidRDefault="00B134F7" w:rsidP="00AD474E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As n</w:t>
            </w:r>
            <w:r w:rsidR="009C76E4">
              <w:rPr>
                <w:rFonts w:ascii="Palatino Linotype" w:hAnsi="Palatino Linotype" w:cs="Tahoma"/>
                <w:sz w:val="22"/>
                <w:szCs w:val="22"/>
              </w:rPr>
              <w:t xml:space="preserve">ew space becomes available </w:t>
            </w:r>
            <w:r>
              <w:rPr>
                <w:rFonts w:ascii="Palatino Linotype" w:hAnsi="Palatino Linotype" w:cs="Tahoma"/>
                <w:sz w:val="22"/>
                <w:szCs w:val="22"/>
              </w:rPr>
              <w:t>the Space Allocation C</w:t>
            </w:r>
            <w:r w:rsidR="009C76E4">
              <w:rPr>
                <w:rFonts w:ascii="Palatino Linotype" w:hAnsi="Palatino Linotype" w:cs="Tahoma"/>
                <w:sz w:val="22"/>
                <w:szCs w:val="22"/>
              </w:rPr>
              <w:t>ommittee designates its use</w:t>
            </w:r>
          </w:p>
          <w:p w:rsidR="004B72C3" w:rsidRDefault="00B134F7" w:rsidP="00AD474E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 w:cs="Tahoma"/>
                <w:sz w:val="22"/>
                <w:szCs w:val="22"/>
              </w:rPr>
              <w:t>Chirag</w:t>
            </w:r>
            <w:proofErr w:type="spellEnd"/>
            <w:r>
              <w:rPr>
                <w:rFonts w:ascii="Palatino Linotype" w:hAnsi="Palatino Linotype" w:cs="Tahoma"/>
                <w:sz w:val="22"/>
                <w:szCs w:val="22"/>
              </w:rPr>
              <w:t xml:space="preserve"> and Janice explained that the TRUSU Caucus is requesting </w:t>
            </w:r>
            <w:r w:rsidR="0069358F">
              <w:rPr>
                <w:rFonts w:ascii="Palatino Linotype" w:hAnsi="Palatino Linotype" w:cs="Tahoma"/>
                <w:sz w:val="22"/>
                <w:szCs w:val="22"/>
              </w:rPr>
              <w:t>a better sense of what’s available for just study space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vs social space.  They also want to know if students are happy with these allocations.</w:t>
            </w:r>
            <w:r w:rsidR="0069358F"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</w:p>
          <w:p w:rsidR="00BF0420" w:rsidRDefault="00BF0420" w:rsidP="00BF0420">
            <w:pPr>
              <w:pStyle w:val="ListParagraph"/>
              <w:tabs>
                <w:tab w:val="left" w:pos="0"/>
              </w:tabs>
              <w:ind w:left="360"/>
              <w:rPr>
                <w:rFonts w:ascii="Palatino Linotype" w:hAnsi="Palatino Linotype" w:cs="Tahoma"/>
                <w:sz w:val="22"/>
                <w:szCs w:val="22"/>
              </w:rPr>
            </w:pPr>
          </w:p>
          <w:p w:rsidR="0069358F" w:rsidRPr="00BF0420" w:rsidRDefault="004B72C3" w:rsidP="00BF0420">
            <w:pPr>
              <w:pStyle w:val="ListParagraph"/>
              <w:tabs>
                <w:tab w:val="left" w:pos="0"/>
              </w:tabs>
              <w:ind w:left="0"/>
              <w:rPr>
                <w:rFonts w:ascii="Palatino Linotype" w:hAnsi="Palatino Linotype" w:cs="Tahoma"/>
                <w:b/>
                <w:sz w:val="22"/>
                <w:szCs w:val="22"/>
              </w:rPr>
            </w:pPr>
            <w:r w:rsidRPr="00BF0420">
              <w:rPr>
                <w:rFonts w:ascii="Palatino Linotype" w:hAnsi="Palatino Linotype"/>
                <w:b/>
                <w:bCs/>
                <w:sz w:val="22"/>
                <w:szCs w:val="22"/>
              </w:rPr>
              <w:t>O</w:t>
            </w:r>
            <w:r w:rsidRPr="00BF0420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n motion duly made and adopted, it was RESOLVED to </w:t>
            </w:r>
            <w:r w:rsidRPr="00BF0420">
              <w:rPr>
                <w:rFonts w:ascii="Palatino Linotype" w:hAnsi="Palatino Linotype" w:cs="Tahoma"/>
                <w:b/>
                <w:sz w:val="22"/>
                <w:szCs w:val="22"/>
              </w:rPr>
              <w:t>request from Institutional Planning and Analysis a report on campus study space to include the following:</w:t>
            </w:r>
          </w:p>
          <w:p w:rsidR="00BF0420" w:rsidRPr="00BF0420" w:rsidRDefault="00BF0420" w:rsidP="00BF0420">
            <w:pPr>
              <w:autoSpaceDE w:val="0"/>
              <w:autoSpaceDN w:val="0"/>
              <w:adjustRightInd w:val="0"/>
              <w:rPr>
                <w:rFonts w:ascii="Palatino Linotype" w:hAnsi="Palatino Linotype" w:cs="Cambria-Italic"/>
                <w:b/>
                <w:i/>
                <w:iCs/>
              </w:rPr>
            </w:pPr>
          </w:p>
          <w:p w:rsidR="00BF0420" w:rsidRPr="00BF0420" w:rsidRDefault="00BF0420" w:rsidP="00BF0420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Palatino Linotype" w:hAnsi="Palatino Linotype" w:cs="Cambria-Italic"/>
                <w:b/>
                <w:i/>
                <w:iCs/>
              </w:rPr>
            </w:pPr>
            <w:r w:rsidRPr="00BF0420">
              <w:rPr>
                <w:rFonts w:ascii="Palatino Linotype" w:hAnsi="Palatino Linotype" w:cs="Cambria-Italic"/>
                <w:b/>
                <w:i/>
                <w:iCs/>
              </w:rPr>
              <w:t>Capacity</w:t>
            </w:r>
          </w:p>
          <w:p w:rsidR="00BF0420" w:rsidRPr="00BF0420" w:rsidRDefault="00BF0420" w:rsidP="00BF0420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Palatino Linotype" w:hAnsi="Palatino Linotype" w:cs="Cambria-Italic"/>
                <w:b/>
                <w:i/>
                <w:iCs/>
              </w:rPr>
            </w:pPr>
            <w:r w:rsidRPr="00BF0420">
              <w:rPr>
                <w:rFonts w:ascii="Palatino Linotype" w:hAnsi="Palatino Linotype" w:cs="Cambria-Italic"/>
                <w:b/>
                <w:i/>
                <w:iCs/>
              </w:rPr>
              <w:t>Purpose/Privacy:  Number of spaces by category/character of use –</w:t>
            </w:r>
          </w:p>
          <w:p w:rsidR="00BF0420" w:rsidRPr="00BF0420" w:rsidRDefault="00BF0420" w:rsidP="00BF0420">
            <w:pPr>
              <w:autoSpaceDE w:val="0"/>
              <w:autoSpaceDN w:val="0"/>
              <w:adjustRightInd w:val="0"/>
              <w:ind w:left="720"/>
              <w:rPr>
                <w:rFonts w:ascii="Palatino Linotype" w:hAnsi="Palatino Linotype" w:cs="Cambria-Italic"/>
                <w:b/>
                <w:i/>
                <w:iCs/>
              </w:rPr>
            </w:pPr>
            <w:r w:rsidRPr="00BF0420">
              <w:rPr>
                <w:rFonts w:ascii="Palatino Linotype" w:hAnsi="Palatino Linotype" w:cs="Cambria-Italic"/>
                <w:b/>
                <w:i/>
                <w:iCs/>
              </w:rPr>
              <w:t xml:space="preserve">i.e. group, individual, or mixed use; level of acoustic and visual separation </w:t>
            </w:r>
          </w:p>
          <w:p w:rsidR="00BF0420" w:rsidRPr="00BF0420" w:rsidRDefault="00BF0420" w:rsidP="00BF0420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Palatino Linotype" w:hAnsi="Palatino Linotype" w:cs="Cambria-Italic"/>
                <w:b/>
                <w:i/>
                <w:iCs/>
              </w:rPr>
            </w:pPr>
            <w:r w:rsidRPr="00BF0420">
              <w:rPr>
                <w:rFonts w:ascii="Palatino Linotype" w:hAnsi="Palatino Linotype" w:cs="Cambria-Italic"/>
                <w:b/>
                <w:i/>
                <w:iCs/>
              </w:rPr>
              <w:t xml:space="preserve">Location: Number of spaces by building </w:t>
            </w:r>
          </w:p>
          <w:p w:rsidR="00BF0420" w:rsidRPr="00BF0420" w:rsidRDefault="00BF0420" w:rsidP="00BF0420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Palatino Linotype" w:hAnsi="Palatino Linotype" w:cs="Cambria-Italic"/>
                <w:b/>
                <w:i/>
                <w:iCs/>
              </w:rPr>
            </w:pPr>
            <w:r w:rsidRPr="00BF0420">
              <w:rPr>
                <w:rFonts w:ascii="Palatino Linotype" w:hAnsi="Palatino Linotype" w:cs="Cambria-Italic"/>
                <w:b/>
                <w:i/>
                <w:iCs/>
              </w:rPr>
              <w:t>Availability and Access:  Number of hours per day regularly and during exam period</w:t>
            </w:r>
          </w:p>
          <w:p w:rsidR="00BF0420" w:rsidRPr="00BF0420" w:rsidRDefault="00BF0420" w:rsidP="00BF0420">
            <w:pPr>
              <w:autoSpaceDE w:val="0"/>
              <w:autoSpaceDN w:val="0"/>
              <w:adjustRightInd w:val="0"/>
              <w:rPr>
                <w:rFonts w:ascii="Palatino Linotype" w:hAnsi="Palatino Linotype" w:cs="Cambria-Italic"/>
                <w:b/>
                <w:i/>
                <w:iCs/>
              </w:rPr>
            </w:pPr>
          </w:p>
          <w:p w:rsidR="00BF0420" w:rsidRPr="00BF0420" w:rsidRDefault="00BF0420" w:rsidP="00BF0420">
            <w:pPr>
              <w:autoSpaceDE w:val="0"/>
              <w:autoSpaceDN w:val="0"/>
              <w:adjustRightInd w:val="0"/>
              <w:rPr>
                <w:rFonts w:ascii="Palatino Linotype" w:hAnsi="Palatino Linotype" w:cs="Cambria-Italic"/>
                <w:b/>
                <w:i/>
                <w:iCs/>
              </w:rPr>
            </w:pPr>
          </w:p>
          <w:p w:rsidR="00BF0420" w:rsidRPr="00BF0420" w:rsidRDefault="00BF0420" w:rsidP="00BF0420">
            <w:pPr>
              <w:autoSpaceDE w:val="0"/>
              <w:autoSpaceDN w:val="0"/>
              <w:adjustRightInd w:val="0"/>
              <w:rPr>
                <w:rFonts w:ascii="Palatino Linotype" w:hAnsi="Palatino Linotype" w:cs="Cambria-Italic"/>
                <w:b/>
                <w:i/>
                <w:iCs/>
              </w:rPr>
            </w:pPr>
          </w:p>
          <w:p w:rsidR="00BF0420" w:rsidRPr="00BF0420" w:rsidRDefault="00BF0420" w:rsidP="00BF0420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Palatino Linotype" w:hAnsi="Palatino Linotype" w:cs="Cambria-Italic"/>
                <w:b/>
                <w:i/>
                <w:iCs/>
              </w:rPr>
            </w:pPr>
            <w:r w:rsidRPr="00BF0420">
              <w:rPr>
                <w:rFonts w:ascii="Palatino Linotype" w:hAnsi="Palatino Linotype" w:cs="Cambria-Italic"/>
                <w:b/>
                <w:i/>
                <w:iCs/>
              </w:rPr>
              <w:lastRenderedPageBreak/>
              <w:t>Usage</w:t>
            </w:r>
          </w:p>
          <w:p w:rsidR="00BF0420" w:rsidRPr="00BF0420" w:rsidRDefault="00BF0420" w:rsidP="00BF0420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Palatino Linotype" w:hAnsi="Palatino Linotype" w:cs="Cambria-Italic"/>
                <w:b/>
                <w:i/>
                <w:iCs/>
              </w:rPr>
            </w:pPr>
            <w:r w:rsidRPr="00BF0420">
              <w:rPr>
                <w:rFonts w:ascii="Palatino Linotype" w:hAnsi="Palatino Linotype" w:cs="Cambria-Italic"/>
                <w:b/>
                <w:i/>
                <w:iCs/>
              </w:rPr>
              <w:t>Student Survey</w:t>
            </w:r>
          </w:p>
          <w:p w:rsidR="00BF0420" w:rsidRPr="00BF0420" w:rsidRDefault="00BF0420" w:rsidP="00BF0420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Palatino Linotype" w:hAnsi="Palatino Linotype" w:cs="Cambria-Italic"/>
                <w:b/>
                <w:i/>
                <w:iCs/>
              </w:rPr>
            </w:pPr>
            <w:r w:rsidRPr="00BF0420">
              <w:rPr>
                <w:rFonts w:ascii="Palatino Linotype" w:hAnsi="Palatino Linotype" w:cs="Cambria-Italic"/>
                <w:b/>
                <w:i/>
                <w:iCs/>
              </w:rPr>
              <w:t>Self--</w:t>
            </w:r>
            <w:r w:rsidRPr="00BF0420">
              <w:rPr>
                <w:rFonts w:ascii="Palatino Linotype" w:hAnsi="Palatino Linotype" w:cs="Cambria Math"/>
                <w:b/>
                <w:i/>
                <w:iCs/>
              </w:rPr>
              <w:t>‐</w:t>
            </w:r>
            <w:r w:rsidRPr="00BF0420">
              <w:rPr>
                <w:rFonts w:ascii="Palatino Linotype" w:hAnsi="Palatino Linotype" w:cs="Cambria-Italic"/>
                <w:b/>
                <w:i/>
                <w:iCs/>
              </w:rPr>
              <w:t>reported use</w:t>
            </w:r>
          </w:p>
          <w:p w:rsidR="00BF0420" w:rsidRPr="00BF0420" w:rsidRDefault="00BF0420" w:rsidP="00BF0420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Palatino Linotype" w:hAnsi="Palatino Linotype" w:cs="Cambria-Italic"/>
                <w:b/>
                <w:i/>
                <w:iCs/>
              </w:rPr>
            </w:pPr>
            <w:r w:rsidRPr="00BF0420">
              <w:rPr>
                <w:rFonts w:ascii="Palatino Linotype" w:hAnsi="Palatino Linotype" w:cs="Cambria-Italic"/>
                <w:b/>
                <w:i/>
                <w:iCs/>
              </w:rPr>
              <w:t>Satisfaction with specific spaces at TRU</w:t>
            </w:r>
          </w:p>
          <w:p w:rsidR="00BF0420" w:rsidRPr="00BF0420" w:rsidRDefault="00BF0420" w:rsidP="00BF0420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Palatino Linotype" w:hAnsi="Palatino Linotype" w:cs="Cambria-Italic"/>
                <w:b/>
                <w:i/>
                <w:iCs/>
              </w:rPr>
            </w:pPr>
            <w:r w:rsidRPr="00BF0420">
              <w:rPr>
                <w:rFonts w:ascii="Palatino Linotype" w:hAnsi="Palatino Linotype" w:cs="Cambria-Italic"/>
                <w:b/>
                <w:i/>
                <w:iCs/>
              </w:rPr>
              <w:t>Self--</w:t>
            </w:r>
            <w:r w:rsidRPr="00BF0420">
              <w:rPr>
                <w:rFonts w:ascii="Palatino Linotype" w:hAnsi="Palatino Linotype" w:cs="Cambria Math"/>
                <w:b/>
                <w:i/>
                <w:iCs/>
              </w:rPr>
              <w:t>‐</w:t>
            </w:r>
            <w:r w:rsidRPr="00BF0420">
              <w:rPr>
                <w:rFonts w:ascii="Palatino Linotype" w:hAnsi="Palatino Linotype" w:cs="Cambria-Italic"/>
                <w:b/>
                <w:i/>
                <w:iCs/>
              </w:rPr>
              <w:t>identified study space needs</w:t>
            </w:r>
          </w:p>
          <w:p w:rsidR="00BF0420" w:rsidRPr="00BF0420" w:rsidRDefault="00BF0420" w:rsidP="00BF0420">
            <w:pPr>
              <w:pStyle w:val="ListParagraph"/>
              <w:tabs>
                <w:tab w:val="left" w:pos="0"/>
              </w:tabs>
              <w:ind w:left="360"/>
              <w:rPr>
                <w:rFonts w:ascii="Palatino Linotype" w:hAnsi="Palatino Linotype" w:cs="Tahoma"/>
                <w:sz w:val="22"/>
                <w:szCs w:val="22"/>
              </w:rPr>
            </w:pPr>
          </w:p>
          <w:p w:rsidR="00D26028" w:rsidRDefault="00D26028" w:rsidP="00AD474E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Motion passed.  Chris will bring it forward in a formal request to IPA.</w:t>
            </w:r>
          </w:p>
          <w:p w:rsidR="00CF0AC0" w:rsidRPr="007740D2" w:rsidRDefault="00CF0AC0" w:rsidP="00EE0232">
            <w:p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1381" w:type="dxa"/>
          </w:tcPr>
          <w:p w:rsidR="0040797D" w:rsidRPr="00AD474E" w:rsidRDefault="00AD474E" w:rsidP="00AD474E">
            <w:pPr>
              <w:tabs>
                <w:tab w:val="left" w:pos="6495"/>
              </w:tabs>
              <w:ind w:left="-90" w:right="6"/>
              <w:rPr>
                <w:rFonts w:ascii="Palatino Linotype" w:hAnsi="Palatino Linotype"/>
                <w:sz w:val="22"/>
                <w:szCs w:val="22"/>
              </w:rPr>
            </w:pPr>
            <w:r w:rsidRPr="00C11E66">
              <w:rPr>
                <w:rFonts w:ascii="Palatino Linotype" w:hAnsi="Palatino Linotype"/>
                <w:sz w:val="22"/>
                <w:szCs w:val="22"/>
              </w:rPr>
              <w:lastRenderedPageBreak/>
              <w:t>J. Yeung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,   </w:t>
            </w:r>
            <w:r w:rsidRPr="00C11E66">
              <w:rPr>
                <w:rFonts w:ascii="Palatino Linotype" w:hAnsi="Palatino Linotype"/>
                <w:sz w:val="22"/>
                <w:szCs w:val="22"/>
              </w:rPr>
              <w:t xml:space="preserve">C. </w:t>
            </w:r>
            <w:proofErr w:type="spellStart"/>
            <w:r w:rsidRPr="00C11E66">
              <w:rPr>
                <w:rFonts w:ascii="Palatino Linotype" w:hAnsi="Palatino Linotype"/>
                <w:sz w:val="22"/>
                <w:szCs w:val="22"/>
              </w:rPr>
              <w:t>Sehgal</w:t>
            </w:r>
            <w:proofErr w:type="spellEnd"/>
          </w:p>
          <w:p w:rsidR="0040797D" w:rsidRDefault="0040797D" w:rsidP="007740D2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40797D" w:rsidRDefault="0040797D" w:rsidP="007740D2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40797D" w:rsidRDefault="0040797D" w:rsidP="007740D2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40797D" w:rsidRDefault="0040797D" w:rsidP="007740D2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40797D" w:rsidRDefault="0040797D" w:rsidP="007740D2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40797D" w:rsidRDefault="0040797D" w:rsidP="007740D2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40797D" w:rsidRDefault="0040797D" w:rsidP="007740D2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40797D" w:rsidRDefault="0040797D" w:rsidP="007740D2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40797D" w:rsidRPr="007740D2" w:rsidRDefault="0040797D" w:rsidP="007740D2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A07C42" w:rsidRPr="00254976" w:rsidTr="000F437D">
        <w:tc>
          <w:tcPr>
            <w:tcW w:w="2358" w:type="dxa"/>
          </w:tcPr>
          <w:p w:rsidR="00A07C42" w:rsidRPr="00254976" w:rsidRDefault="00A07C42" w:rsidP="00A07C42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6539" w:type="dxa"/>
          </w:tcPr>
          <w:p w:rsidR="00164E5B" w:rsidRDefault="0040797D" w:rsidP="00AD474E">
            <w:pPr>
              <w:pStyle w:val="ListParagraph"/>
              <w:tabs>
                <w:tab w:val="left" w:pos="-108"/>
              </w:tabs>
              <w:ind w:left="-108" w:right="-63" w:firstLine="24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40797D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Topic:</w:t>
            </w:r>
            <w:r w:rsidRPr="0040797D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 </w:t>
            </w:r>
            <w:r w:rsidR="00D26028">
              <w:rPr>
                <w:rFonts w:ascii="Palatino Linotype" w:hAnsi="Palatino Linotype"/>
                <w:b/>
                <w:bCs/>
                <w:sz w:val="22"/>
                <w:szCs w:val="22"/>
              </w:rPr>
              <w:t>Membership</w:t>
            </w:r>
          </w:p>
          <w:p w:rsidR="00D26028" w:rsidRPr="00D26028" w:rsidRDefault="009F0962" w:rsidP="009F0962">
            <w:pPr>
              <w:pStyle w:val="ListParagraph"/>
              <w:numPr>
                <w:ilvl w:val="0"/>
                <w:numId w:val="41"/>
              </w:numPr>
              <w:tabs>
                <w:tab w:val="left" w:pos="-108"/>
              </w:tabs>
              <w:ind w:right="-63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Stephanie Klassen will be on maternity leave and Krist</w:t>
            </w:r>
            <w:r w:rsidR="00BF0420">
              <w:rPr>
                <w:rFonts w:ascii="Palatino Linotype" w:hAnsi="Palatino Linotype"/>
                <w:bCs/>
                <w:sz w:val="22"/>
                <w:szCs w:val="22"/>
              </w:rPr>
              <w:t>en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Hamilton will be her replacement.  </w:t>
            </w:r>
            <w:r w:rsidR="00D26028" w:rsidRPr="00D26028">
              <w:rPr>
                <w:rFonts w:ascii="Palatino Linotype" w:hAnsi="Palatino Linotype"/>
                <w:bCs/>
                <w:sz w:val="22"/>
                <w:szCs w:val="22"/>
              </w:rPr>
              <w:t>The committee thanks and appreciates all of Stephanie’s work</w:t>
            </w:r>
            <w:r w:rsidR="00BF0420">
              <w:rPr>
                <w:rFonts w:ascii="Palatino Linotype" w:hAnsi="Palatino Linotype"/>
                <w:bCs/>
                <w:sz w:val="22"/>
                <w:szCs w:val="22"/>
              </w:rPr>
              <w:t xml:space="preserve"> and welcomes Kristen.</w:t>
            </w:r>
          </w:p>
        </w:tc>
        <w:tc>
          <w:tcPr>
            <w:tcW w:w="1381" w:type="dxa"/>
          </w:tcPr>
          <w:p w:rsidR="00660F70" w:rsidRPr="00C11E66" w:rsidRDefault="00660F70" w:rsidP="00660F70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07C42" w:rsidRPr="00C11E66" w:rsidRDefault="00A07C42" w:rsidP="00A06711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0797D" w:rsidRPr="00254976" w:rsidTr="000F437D">
        <w:tc>
          <w:tcPr>
            <w:tcW w:w="2358" w:type="dxa"/>
          </w:tcPr>
          <w:p w:rsidR="0040797D" w:rsidRPr="00254976" w:rsidRDefault="0040797D" w:rsidP="00A07C42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6539" w:type="dxa"/>
          </w:tcPr>
          <w:p w:rsidR="0040797D" w:rsidRPr="005C08F9" w:rsidRDefault="0040797D" w:rsidP="00BF0420">
            <w:pPr>
              <w:pStyle w:val="ListParagraph"/>
              <w:tabs>
                <w:tab w:val="left" w:pos="-108"/>
              </w:tabs>
              <w:ind w:left="-108" w:right="-360" w:firstLine="24"/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</w:pPr>
          </w:p>
        </w:tc>
        <w:tc>
          <w:tcPr>
            <w:tcW w:w="1381" w:type="dxa"/>
          </w:tcPr>
          <w:p w:rsidR="0040797D" w:rsidRPr="00C11E66" w:rsidRDefault="0040797D" w:rsidP="00A06711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9D17F1" w:rsidRDefault="009D17F1"/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2410"/>
        <w:gridCol w:w="6345"/>
        <w:gridCol w:w="1548"/>
      </w:tblGrid>
      <w:tr w:rsidR="00174E8B" w:rsidRPr="00254976" w:rsidTr="00BC2D62">
        <w:tc>
          <w:tcPr>
            <w:tcW w:w="2410" w:type="dxa"/>
          </w:tcPr>
          <w:p w:rsidR="00174E8B" w:rsidRPr="00254976" w:rsidRDefault="00174E8B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NEXT MEETING</w:t>
            </w:r>
          </w:p>
        </w:tc>
        <w:tc>
          <w:tcPr>
            <w:tcW w:w="6345" w:type="dxa"/>
          </w:tcPr>
          <w:p w:rsidR="00174E8B" w:rsidRPr="00254976" w:rsidRDefault="00174E8B" w:rsidP="00AD474E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sz w:val="22"/>
                <w:szCs w:val="22"/>
              </w:rPr>
              <w:t>The next meeting will be held on</w:t>
            </w:r>
            <w:r w:rsidR="00A07C4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AD474E">
              <w:rPr>
                <w:rFonts w:ascii="Palatino Linotype" w:hAnsi="Palatino Linotype"/>
                <w:sz w:val="22"/>
                <w:szCs w:val="22"/>
              </w:rPr>
              <w:t>April 23</w:t>
            </w:r>
            <w:r w:rsidR="00547C1A">
              <w:rPr>
                <w:rFonts w:ascii="Palatino Linotype" w:hAnsi="Palatino Linotype"/>
                <w:sz w:val="22"/>
                <w:szCs w:val="22"/>
              </w:rPr>
              <w:t>,</w:t>
            </w:r>
            <w:r w:rsidR="008C4845">
              <w:rPr>
                <w:rFonts w:ascii="Palatino Linotype" w:hAnsi="Palatino Linotype"/>
                <w:sz w:val="22"/>
                <w:szCs w:val="22"/>
              </w:rPr>
              <w:t xml:space="preserve"> 2014</w:t>
            </w:r>
            <w:r w:rsidRPr="00254976">
              <w:rPr>
                <w:rFonts w:ascii="Palatino Linotype" w:hAnsi="Palatino Linotype"/>
                <w:sz w:val="22"/>
                <w:szCs w:val="22"/>
              </w:rPr>
              <w:t xml:space="preserve"> at </w:t>
            </w:r>
            <w:r w:rsidR="00B018B2">
              <w:rPr>
                <w:rFonts w:ascii="Palatino Linotype" w:hAnsi="Palatino Linotype"/>
                <w:sz w:val="22"/>
                <w:szCs w:val="22"/>
              </w:rPr>
              <w:t>9:00 am</w:t>
            </w:r>
            <w:r w:rsidR="0016231B">
              <w:rPr>
                <w:rFonts w:ascii="Palatino Linotype" w:hAnsi="Palatino Linotype"/>
                <w:sz w:val="22"/>
                <w:szCs w:val="22"/>
              </w:rPr>
              <w:t>.</w:t>
            </w:r>
            <w:r w:rsidR="00C22CE5">
              <w:rPr>
                <w:rFonts w:ascii="Palatino Linotype" w:hAnsi="Palatino Linotype"/>
                <w:sz w:val="22"/>
                <w:szCs w:val="22"/>
              </w:rPr>
              <w:t xml:space="preserve"> Room </w:t>
            </w:r>
            <w:proofErr w:type="spellStart"/>
            <w:r w:rsidR="00CF0AC0">
              <w:rPr>
                <w:rFonts w:ascii="Palatino Linotype" w:hAnsi="Palatino Linotype"/>
                <w:sz w:val="22"/>
                <w:szCs w:val="22"/>
              </w:rPr>
              <w:t>HoL</w:t>
            </w:r>
            <w:proofErr w:type="spellEnd"/>
            <w:r w:rsidR="00CF0AC0">
              <w:rPr>
                <w:rFonts w:ascii="Palatino Linotype" w:hAnsi="Palatino Linotype"/>
                <w:sz w:val="22"/>
                <w:szCs w:val="22"/>
              </w:rPr>
              <w:t xml:space="preserve"> 210B</w:t>
            </w:r>
          </w:p>
        </w:tc>
        <w:tc>
          <w:tcPr>
            <w:tcW w:w="1548" w:type="dxa"/>
          </w:tcPr>
          <w:p w:rsidR="00174E8B" w:rsidRPr="00254976" w:rsidRDefault="00174E8B" w:rsidP="00AF69A9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7E6A09" w:rsidRPr="00254976" w:rsidRDefault="007E6A09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tbl>
      <w:tblPr>
        <w:tblW w:w="10188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6410"/>
        <w:gridCol w:w="1368"/>
      </w:tblGrid>
      <w:tr w:rsidR="00174E8B" w:rsidRPr="00254976" w:rsidTr="0016231B">
        <w:tc>
          <w:tcPr>
            <w:tcW w:w="2410" w:type="dxa"/>
            <w:shd w:val="clear" w:color="auto" w:fill="FFFFFF" w:themeFill="background1"/>
          </w:tcPr>
          <w:p w:rsidR="00174E8B" w:rsidRPr="00254976" w:rsidRDefault="00174E8B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ADJOURNMENT</w:t>
            </w:r>
          </w:p>
        </w:tc>
        <w:tc>
          <w:tcPr>
            <w:tcW w:w="6410" w:type="dxa"/>
            <w:shd w:val="clear" w:color="auto" w:fill="FFFFFF" w:themeFill="background1"/>
          </w:tcPr>
          <w:p w:rsidR="00174E8B" w:rsidRPr="00254976" w:rsidRDefault="00174E8B" w:rsidP="0066557B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sz w:val="22"/>
                <w:szCs w:val="22"/>
              </w:rPr>
              <w:t xml:space="preserve">The meeting adjourned at </w:t>
            </w:r>
            <w:r w:rsidR="00B018B2">
              <w:rPr>
                <w:rFonts w:ascii="Palatino Linotype" w:hAnsi="Palatino Linotype"/>
                <w:sz w:val="22"/>
                <w:szCs w:val="22"/>
              </w:rPr>
              <w:t>10:0</w:t>
            </w:r>
            <w:r w:rsidR="00B93AF9">
              <w:rPr>
                <w:rFonts w:ascii="Palatino Linotype" w:hAnsi="Palatino Linotype"/>
                <w:sz w:val="22"/>
                <w:szCs w:val="22"/>
              </w:rPr>
              <w:t>0</w:t>
            </w:r>
            <w:r w:rsidR="00B018B2">
              <w:rPr>
                <w:rFonts w:ascii="Palatino Linotype" w:hAnsi="Palatino Linotype"/>
                <w:sz w:val="22"/>
                <w:szCs w:val="22"/>
              </w:rPr>
              <w:t xml:space="preserve"> am</w:t>
            </w:r>
            <w:r w:rsidR="00AA1BF2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68" w:type="dxa"/>
            <w:shd w:val="clear" w:color="auto" w:fill="FFFFFF" w:themeFill="background1"/>
          </w:tcPr>
          <w:p w:rsidR="00174E8B" w:rsidRPr="00254976" w:rsidRDefault="00174E8B" w:rsidP="00AF69A9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8C5FC8" w:rsidRPr="00254976" w:rsidRDefault="008C5FC8" w:rsidP="00647429">
      <w:pPr>
        <w:widowControl w:val="0"/>
        <w:rPr>
          <w:rFonts w:ascii="Palatino Linotype" w:hAnsi="Palatino Linotype"/>
          <w:sz w:val="22"/>
          <w:szCs w:val="22"/>
        </w:rPr>
      </w:pPr>
    </w:p>
    <w:p w:rsidR="008C5FC8" w:rsidRPr="00254976" w:rsidRDefault="008C5FC8" w:rsidP="00647429">
      <w:pPr>
        <w:widowControl w:val="0"/>
        <w:rPr>
          <w:rFonts w:ascii="Palatino Linotype" w:hAnsi="Palatino Linotype"/>
          <w:sz w:val="22"/>
          <w:szCs w:val="22"/>
        </w:rPr>
      </w:pPr>
    </w:p>
    <w:p w:rsidR="009C47C2" w:rsidRPr="00254976" w:rsidRDefault="009C47C2" w:rsidP="00647429">
      <w:pPr>
        <w:widowControl w:val="0"/>
        <w:rPr>
          <w:rFonts w:ascii="Palatino Linotype" w:hAnsi="Palatino Linotype"/>
          <w:sz w:val="22"/>
          <w:szCs w:val="22"/>
        </w:rPr>
      </w:pPr>
    </w:p>
    <w:p w:rsidR="00431575" w:rsidRPr="00254976" w:rsidRDefault="009C47C2" w:rsidP="00431575">
      <w:pPr>
        <w:widowControl w:val="0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sz w:val="22"/>
          <w:szCs w:val="22"/>
        </w:rPr>
        <w:t>__________________________________</w:t>
      </w:r>
      <w:r w:rsidR="00AA1BF2">
        <w:rPr>
          <w:rFonts w:ascii="Palatino Linotype" w:hAnsi="Palatino Linotype"/>
          <w:sz w:val="22"/>
          <w:szCs w:val="22"/>
        </w:rPr>
        <w:tab/>
      </w:r>
      <w:r w:rsidR="00AA1BF2">
        <w:rPr>
          <w:rFonts w:ascii="Palatino Linotype" w:hAnsi="Palatino Linotype"/>
          <w:sz w:val="22"/>
          <w:szCs w:val="22"/>
        </w:rPr>
        <w:tab/>
      </w:r>
      <w:r w:rsidR="00A80A24" w:rsidRPr="00254976">
        <w:rPr>
          <w:rFonts w:ascii="Palatino Linotype" w:hAnsi="Palatino Linotype"/>
          <w:sz w:val="22"/>
          <w:szCs w:val="22"/>
        </w:rPr>
        <w:t>__________________________________</w:t>
      </w:r>
    </w:p>
    <w:p w:rsidR="00431575" w:rsidRPr="00254976" w:rsidRDefault="00AA1BF2" w:rsidP="00333434">
      <w:pPr>
        <w:widowControl w:val="0"/>
        <w:tabs>
          <w:tab w:val="left" w:pos="5040"/>
        </w:tabs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Signature of Chairperson, Chair</w:t>
      </w:r>
      <w:r w:rsidR="001744F2" w:rsidRPr="00254976">
        <w:rPr>
          <w:rFonts w:ascii="Palatino Linotype" w:hAnsi="Palatino Linotype"/>
          <w:i/>
          <w:sz w:val="22"/>
          <w:szCs w:val="22"/>
        </w:rPr>
        <w:tab/>
      </w:r>
      <w:r>
        <w:rPr>
          <w:rFonts w:ascii="Palatino Linotype" w:hAnsi="Palatino Linotype"/>
          <w:i/>
          <w:sz w:val="22"/>
          <w:szCs w:val="22"/>
        </w:rPr>
        <w:t>Signature of Vice-Chairperson, Vice-Chair (if required)</w:t>
      </w:r>
    </w:p>
    <w:p w:rsidR="009C47C2" w:rsidRPr="00254976" w:rsidRDefault="009C47C2" w:rsidP="00647429">
      <w:pPr>
        <w:widowControl w:val="0"/>
        <w:rPr>
          <w:rFonts w:ascii="Palatino Linotype" w:hAnsi="Palatino Linotype"/>
          <w:i/>
          <w:sz w:val="22"/>
          <w:szCs w:val="22"/>
        </w:rPr>
      </w:pPr>
    </w:p>
    <w:sectPr w:rsidR="009C47C2" w:rsidRPr="00254976" w:rsidSect="00385C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52" w:right="1152" w:bottom="1152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42B" w:rsidRDefault="0065342B">
      <w:r>
        <w:separator/>
      </w:r>
    </w:p>
  </w:endnote>
  <w:endnote w:type="continuationSeparator" w:id="0">
    <w:p w:rsidR="0065342B" w:rsidRDefault="0065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32" w:rsidRDefault="003068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32" w:rsidRDefault="003068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32" w:rsidRDefault="00306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42B" w:rsidRDefault="0065342B">
      <w:r>
        <w:separator/>
      </w:r>
    </w:p>
  </w:footnote>
  <w:footnote w:type="continuationSeparator" w:id="0">
    <w:p w:rsidR="0065342B" w:rsidRDefault="00653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32" w:rsidRDefault="003068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C4" w:rsidRPr="00174E8B" w:rsidRDefault="004B0DC4" w:rsidP="00174E8B">
    <w:pPr>
      <w:tabs>
        <w:tab w:val="right" w:pos="10170"/>
      </w:tabs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b/>
        <w:sz w:val="20"/>
      </w:rPr>
      <w:tab/>
    </w:r>
    <w:r w:rsidRPr="00174E8B">
      <w:rPr>
        <w:rFonts w:ascii="Palatino Linotype" w:hAnsi="Palatino Linotype"/>
        <w:sz w:val="20"/>
        <w:szCs w:val="20"/>
      </w:rPr>
      <w:t xml:space="preserve">Page </w:t>
    </w:r>
    <w:r w:rsidRPr="00174E8B">
      <w:rPr>
        <w:rFonts w:ascii="Palatino Linotype" w:hAnsi="Palatino Linotype"/>
        <w:sz w:val="20"/>
        <w:szCs w:val="20"/>
      </w:rPr>
      <w:fldChar w:fldCharType="begin"/>
    </w:r>
    <w:r w:rsidRPr="00174E8B">
      <w:rPr>
        <w:rFonts w:ascii="Palatino Linotype" w:hAnsi="Palatino Linotype"/>
        <w:sz w:val="20"/>
        <w:szCs w:val="20"/>
      </w:rPr>
      <w:instrText xml:space="preserve"> PAGE </w:instrText>
    </w:r>
    <w:r w:rsidRPr="00174E8B">
      <w:rPr>
        <w:rFonts w:ascii="Palatino Linotype" w:hAnsi="Palatino Linotype"/>
        <w:sz w:val="20"/>
        <w:szCs w:val="20"/>
      </w:rPr>
      <w:fldChar w:fldCharType="separate"/>
    </w:r>
    <w:r w:rsidR="00466E20">
      <w:rPr>
        <w:rFonts w:ascii="Palatino Linotype" w:hAnsi="Palatino Linotype"/>
        <w:noProof/>
        <w:sz w:val="20"/>
        <w:szCs w:val="20"/>
      </w:rPr>
      <w:t>3</w:t>
    </w:r>
    <w:r w:rsidRPr="00174E8B">
      <w:rPr>
        <w:rFonts w:ascii="Palatino Linotype" w:hAnsi="Palatino Linotype"/>
        <w:sz w:val="20"/>
        <w:szCs w:val="20"/>
      </w:rPr>
      <w:fldChar w:fldCharType="end"/>
    </w:r>
    <w:r w:rsidRPr="00174E8B">
      <w:rPr>
        <w:rFonts w:ascii="Palatino Linotype" w:hAnsi="Palatino Linotype"/>
        <w:sz w:val="20"/>
        <w:szCs w:val="20"/>
      </w:rPr>
      <w:t xml:space="preserve"> of </w:t>
    </w:r>
    <w:r w:rsidRPr="00174E8B">
      <w:rPr>
        <w:rFonts w:ascii="Palatino Linotype" w:hAnsi="Palatino Linotype"/>
        <w:sz w:val="20"/>
        <w:szCs w:val="20"/>
      </w:rPr>
      <w:fldChar w:fldCharType="begin"/>
    </w:r>
    <w:r w:rsidRPr="00174E8B">
      <w:rPr>
        <w:rFonts w:ascii="Palatino Linotype" w:hAnsi="Palatino Linotype"/>
        <w:sz w:val="20"/>
        <w:szCs w:val="20"/>
      </w:rPr>
      <w:instrText xml:space="preserve"> NUMPAGES  </w:instrText>
    </w:r>
    <w:r w:rsidRPr="00174E8B">
      <w:rPr>
        <w:rFonts w:ascii="Palatino Linotype" w:hAnsi="Palatino Linotype"/>
        <w:sz w:val="20"/>
        <w:szCs w:val="20"/>
      </w:rPr>
      <w:fldChar w:fldCharType="separate"/>
    </w:r>
    <w:r w:rsidR="00466E20">
      <w:rPr>
        <w:rFonts w:ascii="Palatino Linotype" w:hAnsi="Palatino Linotype"/>
        <w:noProof/>
        <w:sz w:val="20"/>
        <w:szCs w:val="20"/>
      </w:rPr>
      <w:t>3</w:t>
    </w:r>
    <w:r w:rsidRPr="00174E8B">
      <w:rPr>
        <w:rFonts w:ascii="Palatino Linotype" w:hAnsi="Palatino Linotype"/>
        <w:sz w:val="20"/>
        <w:szCs w:val="20"/>
      </w:rPr>
      <w:fldChar w:fldCharType="end"/>
    </w:r>
  </w:p>
  <w:tbl>
    <w:tblPr>
      <w:tblW w:w="1018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2410"/>
      <w:gridCol w:w="6379"/>
      <w:gridCol w:w="1399"/>
    </w:tblGrid>
    <w:tr w:rsidR="004B0DC4" w:rsidRPr="00623794" w:rsidTr="0016231B"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4B0DC4" w:rsidRPr="00623794" w:rsidRDefault="004B0DC4" w:rsidP="00623794">
          <w:pPr>
            <w:tabs>
              <w:tab w:val="left" w:pos="6495"/>
            </w:tabs>
            <w:ind w:left="-108"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HEADING</w:t>
          </w:r>
        </w:p>
      </w:tc>
      <w:tc>
        <w:tcPr>
          <w:tcW w:w="63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4B0DC4" w:rsidRPr="00623794" w:rsidRDefault="004B0DC4" w:rsidP="00623794">
          <w:pPr>
            <w:tabs>
              <w:tab w:val="left" w:pos="6495"/>
            </w:tabs>
            <w:ind w:left="-108"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ITEM / DISCUSSION</w:t>
          </w:r>
        </w:p>
      </w:tc>
      <w:tc>
        <w:tcPr>
          <w:tcW w:w="139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4B0DC4" w:rsidRPr="00623794" w:rsidRDefault="004B0DC4" w:rsidP="00623794">
          <w:pPr>
            <w:tabs>
              <w:tab w:val="left" w:pos="6495"/>
            </w:tabs>
            <w:ind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ACTION</w:t>
          </w:r>
        </w:p>
      </w:tc>
    </w:tr>
  </w:tbl>
  <w:p w:rsidR="004B0DC4" w:rsidRDefault="004B0DC4" w:rsidP="00106EDC">
    <w:pPr>
      <w:widowControl w:val="0"/>
      <w:rPr>
        <w:rFonts w:ascii="Palatino Linotype" w:hAnsi="Palatino Linotyp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C4" w:rsidRDefault="004B0D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602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324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9E43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941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F0C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89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A27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180C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E83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F88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53EA1"/>
    <w:multiLevelType w:val="hybridMultilevel"/>
    <w:tmpl w:val="8DC4164C"/>
    <w:lvl w:ilvl="0" w:tplc="B1C2FFBE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>
    <w:nsid w:val="095B1351"/>
    <w:multiLevelType w:val="hybridMultilevel"/>
    <w:tmpl w:val="7BC0D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961561"/>
    <w:multiLevelType w:val="hybridMultilevel"/>
    <w:tmpl w:val="A7C490DE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>
    <w:nsid w:val="133F1265"/>
    <w:multiLevelType w:val="hybridMultilevel"/>
    <w:tmpl w:val="B06CA66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CB53A3"/>
    <w:multiLevelType w:val="hybridMultilevel"/>
    <w:tmpl w:val="71EAB874"/>
    <w:lvl w:ilvl="0" w:tplc="D26859A4">
      <w:start w:val="1"/>
      <w:numFmt w:val="upperLetter"/>
      <w:lvlText w:val="%1."/>
      <w:lvlJc w:val="left"/>
      <w:pPr>
        <w:ind w:left="18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40" w:hanging="360"/>
      </w:pPr>
    </w:lvl>
    <w:lvl w:ilvl="2" w:tplc="1009001B" w:tentative="1">
      <w:start w:val="1"/>
      <w:numFmt w:val="lowerRoman"/>
      <w:lvlText w:val="%3."/>
      <w:lvlJc w:val="right"/>
      <w:pPr>
        <w:ind w:left="3260" w:hanging="180"/>
      </w:pPr>
    </w:lvl>
    <w:lvl w:ilvl="3" w:tplc="1009000F" w:tentative="1">
      <w:start w:val="1"/>
      <w:numFmt w:val="decimal"/>
      <w:lvlText w:val="%4."/>
      <w:lvlJc w:val="left"/>
      <w:pPr>
        <w:ind w:left="3980" w:hanging="360"/>
      </w:pPr>
    </w:lvl>
    <w:lvl w:ilvl="4" w:tplc="10090019" w:tentative="1">
      <w:start w:val="1"/>
      <w:numFmt w:val="lowerLetter"/>
      <w:lvlText w:val="%5."/>
      <w:lvlJc w:val="left"/>
      <w:pPr>
        <w:ind w:left="4700" w:hanging="360"/>
      </w:pPr>
    </w:lvl>
    <w:lvl w:ilvl="5" w:tplc="1009001B" w:tentative="1">
      <w:start w:val="1"/>
      <w:numFmt w:val="lowerRoman"/>
      <w:lvlText w:val="%6."/>
      <w:lvlJc w:val="right"/>
      <w:pPr>
        <w:ind w:left="5420" w:hanging="180"/>
      </w:pPr>
    </w:lvl>
    <w:lvl w:ilvl="6" w:tplc="1009000F" w:tentative="1">
      <w:start w:val="1"/>
      <w:numFmt w:val="decimal"/>
      <w:lvlText w:val="%7."/>
      <w:lvlJc w:val="left"/>
      <w:pPr>
        <w:ind w:left="6140" w:hanging="360"/>
      </w:pPr>
    </w:lvl>
    <w:lvl w:ilvl="7" w:tplc="10090019" w:tentative="1">
      <w:start w:val="1"/>
      <w:numFmt w:val="lowerLetter"/>
      <w:lvlText w:val="%8."/>
      <w:lvlJc w:val="left"/>
      <w:pPr>
        <w:ind w:left="6860" w:hanging="360"/>
      </w:pPr>
    </w:lvl>
    <w:lvl w:ilvl="8" w:tplc="10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5">
    <w:nsid w:val="161552C7"/>
    <w:multiLevelType w:val="hybridMultilevel"/>
    <w:tmpl w:val="577466AA"/>
    <w:lvl w:ilvl="0" w:tplc="DF1CE2EE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1C552442"/>
    <w:multiLevelType w:val="hybridMultilevel"/>
    <w:tmpl w:val="4516E5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D5F799E"/>
    <w:multiLevelType w:val="hybridMultilevel"/>
    <w:tmpl w:val="FF564A3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6D90B84"/>
    <w:multiLevelType w:val="hybridMultilevel"/>
    <w:tmpl w:val="FDD680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6932F3"/>
    <w:multiLevelType w:val="hybridMultilevel"/>
    <w:tmpl w:val="E9E46C7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446F70"/>
    <w:multiLevelType w:val="hybridMultilevel"/>
    <w:tmpl w:val="DD325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C37C9"/>
    <w:multiLevelType w:val="hybridMultilevel"/>
    <w:tmpl w:val="B3C40E34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5942C19"/>
    <w:multiLevelType w:val="hybridMultilevel"/>
    <w:tmpl w:val="6F6C264E"/>
    <w:lvl w:ilvl="0" w:tplc="77AA1D74">
      <w:start w:val="2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8224A6"/>
    <w:multiLevelType w:val="hybridMultilevel"/>
    <w:tmpl w:val="2FE4C0FE"/>
    <w:lvl w:ilvl="0" w:tplc="B5B205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851743"/>
    <w:multiLevelType w:val="hybridMultilevel"/>
    <w:tmpl w:val="279A8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3C3E00"/>
    <w:multiLevelType w:val="hybridMultilevel"/>
    <w:tmpl w:val="818411C6"/>
    <w:lvl w:ilvl="0" w:tplc="100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6">
    <w:nsid w:val="3EC434C6"/>
    <w:multiLevelType w:val="hybridMultilevel"/>
    <w:tmpl w:val="C044673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206F49"/>
    <w:multiLevelType w:val="hybridMultilevel"/>
    <w:tmpl w:val="B614A3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4D28C5"/>
    <w:multiLevelType w:val="hybridMultilevel"/>
    <w:tmpl w:val="80F82E7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F43391"/>
    <w:multiLevelType w:val="hybridMultilevel"/>
    <w:tmpl w:val="1862CA50"/>
    <w:lvl w:ilvl="0" w:tplc="10090019">
      <w:start w:val="1"/>
      <w:numFmt w:val="lowerLetter"/>
      <w:lvlText w:val="%1."/>
      <w:lvlJc w:val="left"/>
      <w:pPr>
        <w:ind w:left="1571" w:hanging="360"/>
      </w:pPr>
    </w:lvl>
    <w:lvl w:ilvl="1" w:tplc="10090019" w:tentative="1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4B10A31"/>
    <w:multiLevelType w:val="hybridMultilevel"/>
    <w:tmpl w:val="700C0822"/>
    <w:lvl w:ilvl="0" w:tplc="B1C2FFBE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1">
    <w:nsid w:val="496562B0"/>
    <w:multiLevelType w:val="hybridMultilevel"/>
    <w:tmpl w:val="E514D3D8"/>
    <w:lvl w:ilvl="0" w:tplc="CA1AFE8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9947C07"/>
    <w:multiLevelType w:val="hybridMultilevel"/>
    <w:tmpl w:val="CC78C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CA93AA8"/>
    <w:multiLevelType w:val="hybridMultilevel"/>
    <w:tmpl w:val="E81AC062"/>
    <w:lvl w:ilvl="0" w:tplc="1009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4">
    <w:nsid w:val="4D3360BB"/>
    <w:multiLevelType w:val="hybridMultilevel"/>
    <w:tmpl w:val="7DAEDF3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5">
    <w:nsid w:val="4D382E97"/>
    <w:multiLevelType w:val="hybridMultilevel"/>
    <w:tmpl w:val="E8383E52"/>
    <w:lvl w:ilvl="0" w:tplc="5B7868E0">
      <w:start w:val="1"/>
      <w:numFmt w:val="upperLetter"/>
      <w:lvlText w:val="%1."/>
      <w:lvlJc w:val="left"/>
      <w:pPr>
        <w:ind w:left="14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0" w:hanging="360"/>
      </w:pPr>
    </w:lvl>
    <w:lvl w:ilvl="2" w:tplc="1009001B" w:tentative="1">
      <w:start w:val="1"/>
      <w:numFmt w:val="lowerRoman"/>
      <w:lvlText w:val="%3."/>
      <w:lvlJc w:val="right"/>
      <w:pPr>
        <w:ind w:left="2870" w:hanging="180"/>
      </w:pPr>
    </w:lvl>
    <w:lvl w:ilvl="3" w:tplc="1009000F" w:tentative="1">
      <w:start w:val="1"/>
      <w:numFmt w:val="decimal"/>
      <w:lvlText w:val="%4."/>
      <w:lvlJc w:val="left"/>
      <w:pPr>
        <w:ind w:left="3590" w:hanging="360"/>
      </w:pPr>
    </w:lvl>
    <w:lvl w:ilvl="4" w:tplc="10090019" w:tentative="1">
      <w:start w:val="1"/>
      <w:numFmt w:val="lowerLetter"/>
      <w:lvlText w:val="%5."/>
      <w:lvlJc w:val="left"/>
      <w:pPr>
        <w:ind w:left="4310" w:hanging="360"/>
      </w:pPr>
    </w:lvl>
    <w:lvl w:ilvl="5" w:tplc="1009001B" w:tentative="1">
      <w:start w:val="1"/>
      <w:numFmt w:val="lowerRoman"/>
      <w:lvlText w:val="%6."/>
      <w:lvlJc w:val="right"/>
      <w:pPr>
        <w:ind w:left="5030" w:hanging="180"/>
      </w:pPr>
    </w:lvl>
    <w:lvl w:ilvl="6" w:tplc="1009000F" w:tentative="1">
      <w:start w:val="1"/>
      <w:numFmt w:val="decimal"/>
      <w:lvlText w:val="%7."/>
      <w:lvlJc w:val="left"/>
      <w:pPr>
        <w:ind w:left="5750" w:hanging="360"/>
      </w:pPr>
    </w:lvl>
    <w:lvl w:ilvl="7" w:tplc="10090019" w:tentative="1">
      <w:start w:val="1"/>
      <w:numFmt w:val="lowerLetter"/>
      <w:lvlText w:val="%8."/>
      <w:lvlJc w:val="left"/>
      <w:pPr>
        <w:ind w:left="6470" w:hanging="360"/>
      </w:pPr>
    </w:lvl>
    <w:lvl w:ilvl="8" w:tplc="1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>
    <w:nsid w:val="4D544428"/>
    <w:multiLevelType w:val="hybridMultilevel"/>
    <w:tmpl w:val="983263F6"/>
    <w:lvl w:ilvl="0" w:tplc="B29C7C0E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7A0815"/>
    <w:multiLevelType w:val="hybridMultilevel"/>
    <w:tmpl w:val="8702E7A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57383EAC"/>
    <w:multiLevelType w:val="hybridMultilevel"/>
    <w:tmpl w:val="267E388E"/>
    <w:lvl w:ilvl="0" w:tplc="E81E6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49B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67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C44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6A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2D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81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EE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83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5B396EAA"/>
    <w:multiLevelType w:val="hybridMultilevel"/>
    <w:tmpl w:val="3CDC1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F4A402">
      <w:numFmt w:val="bullet"/>
      <w:lvlText w:val="-"/>
      <w:lvlJc w:val="left"/>
      <w:pPr>
        <w:ind w:left="1440" w:hanging="720"/>
      </w:pPr>
      <w:rPr>
        <w:rFonts w:ascii="Palatino Linotype" w:eastAsia="Times New Roman" w:hAnsi="Palatino Linotype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DA309EB"/>
    <w:multiLevelType w:val="hybridMultilevel"/>
    <w:tmpl w:val="74123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3A62D74"/>
    <w:multiLevelType w:val="hybridMultilevel"/>
    <w:tmpl w:val="071615DC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AD088B"/>
    <w:multiLevelType w:val="hybridMultilevel"/>
    <w:tmpl w:val="41608B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416C4C0E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NewPSMT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1B428F"/>
    <w:multiLevelType w:val="hybridMultilevel"/>
    <w:tmpl w:val="656428F6"/>
    <w:lvl w:ilvl="0" w:tplc="CD028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44F8">
      <w:start w:val="219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4C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00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85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4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28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4E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20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F0B295B"/>
    <w:multiLevelType w:val="hybridMultilevel"/>
    <w:tmpl w:val="71146DA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44"/>
  </w:num>
  <w:num w:numId="4">
    <w:abstractNumId w:val="37"/>
  </w:num>
  <w:num w:numId="5">
    <w:abstractNumId w:val="16"/>
  </w:num>
  <w:num w:numId="6">
    <w:abstractNumId w:val="17"/>
  </w:num>
  <w:num w:numId="7">
    <w:abstractNumId w:val="41"/>
  </w:num>
  <w:num w:numId="8">
    <w:abstractNumId w:val="3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11"/>
  </w:num>
  <w:num w:numId="21">
    <w:abstractNumId w:val="20"/>
  </w:num>
  <w:num w:numId="22">
    <w:abstractNumId w:val="22"/>
  </w:num>
  <w:num w:numId="23">
    <w:abstractNumId w:val="19"/>
  </w:num>
  <w:num w:numId="24">
    <w:abstractNumId w:val="15"/>
  </w:num>
  <w:num w:numId="25">
    <w:abstractNumId w:val="35"/>
  </w:num>
  <w:num w:numId="26">
    <w:abstractNumId w:val="14"/>
  </w:num>
  <w:num w:numId="27">
    <w:abstractNumId w:val="34"/>
  </w:num>
  <w:num w:numId="28">
    <w:abstractNumId w:val="12"/>
  </w:num>
  <w:num w:numId="29">
    <w:abstractNumId w:val="29"/>
  </w:num>
  <w:num w:numId="30">
    <w:abstractNumId w:val="43"/>
  </w:num>
  <w:num w:numId="31">
    <w:abstractNumId w:val="38"/>
  </w:num>
  <w:num w:numId="32">
    <w:abstractNumId w:val="28"/>
  </w:num>
  <w:num w:numId="33">
    <w:abstractNumId w:val="30"/>
  </w:num>
  <w:num w:numId="34">
    <w:abstractNumId w:val="33"/>
  </w:num>
  <w:num w:numId="35">
    <w:abstractNumId w:val="10"/>
  </w:num>
  <w:num w:numId="36">
    <w:abstractNumId w:val="40"/>
  </w:num>
  <w:num w:numId="37">
    <w:abstractNumId w:val="39"/>
  </w:num>
  <w:num w:numId="38">
    <w:abstractNumId w:val="24"/>
  </w:num>
  <w:num w:numId="39">
    <w:abstractNumId w:val="32"/>
  </w:num>
  <w:num w:numId="40">
    <w:abstractNumId w:val="18"/>
  </w:num>
  <w:num w:numId="41">
    <w:abstractNumId w:val="25"/>
  </w:num>
  <w:num w:numId="42">
    <w:abstractNumId w:val="26"/>
  </w:num>
  <w:num w:numId="43">
    <w:abstractNumId w:val="42"/>
  </w:num>
  <w:num w:numId="44">
    <w:abstractNumId w:val="36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EF"/>
    <w:rsid w:val="0000518A"/>
    <w:rsid w:val="000208DE"/>
    <w:rsid w:val="00050A85"/>
    <w:rsid w:val="00074A5F"/>
    <w:rsid w:val="00084E5F"/>
    <w:rsid w:val="000872C0"/>
    <w:rsid w:val="000935EF"/>
    <w:rsid w:val="000B0EA0"/>
    <w:rsid w:val="000C098D"/>
    <w:rsid w:val="000C3588"/>
    <w:rsid w:val="000C72C5"/>
    <w:rsid w:val="000D3A25"/>
    <w:rsid w:val="000D4538"/>
    <w:rsid w:val="000D532D"/>
    <w:rsid w:val="000D5BA7"/>
    <w:rsid w:val="000D7234"/>
    <w:rsid w:val="000E340D"/>
    <w:rsid w:val="000F437D"/>
    <w:rsid w:val="00102EBF"/>
    <w:rsid w:val="00106E1C"/>
    <w:rsid w:val="00106EDC"/>
    <w:rsid w:val="00110618"/>
    <w:rsid w:val="001133ED"/>
    <w:rsid w:val="00123EC7"/>
    <w:rsid w:val="0016231B"/>
    <w:rsid w:val="00164E5B"/>
    <w:rsid w:val="001666C5"/>
    <w:rsid w:val="001744F2"/>
    <w:rsid w:val="00174E8B"/>
    <w:rsid w:val="001869A9"/>
    <w:rsid w:val="00187ADC"/>
    <w:rsid w:val="001977A8"/>
    <w:rsid w:val="001B099A"/>
    <w:rsid w:val="001B32BD"/>
    <w:rsid w:val="001C26D2"/>
    <w:rsid w:val="001C3E52"/>
    <w:rsid w:val="001C7408"/>
    <w:rsid w:val="001D1CDF"/>
    <w:rsid w:val="001D2709"/>
    <w:rsid w:val="001D3CD0"/>
    <w:rsid w:val="001E128F"/>
    <w:rsid w:val="001E1BD8"/>
    <w:rsid w:val="001E7527"/>
    <w:rsid w:val="001F3C6A"/>
    <w:rsid w:val="002022E7"/>
    <w:rsid w:val="0020774C"/>
    <w:rsid w:val="0021111A"/>
    <w:rsid w:val="002225DA"/>
    <w:rsid w:val="00223364"/>
    <w:rsid w:val="00227138"/>
    <w:rsid w:val="002403F3"/>
    <w:rsid w:val="00240BB5"/>
    <w:rsid w:val="00243A1F"/>
    <w:rsid w:val="00254976"/>
    <w:rsid w:val="00261153"/>
    <w:rsid w:val="00271951"/>
    <w:rsid w:val="0029187C"/>
    <w:rsid w:val="002958AB"/>
    <w:rsid w:val="002A73AE"/>
    <w:rsid w:val="002B5846"/>
    <w:rsid w:val="002C1ABD"/>
    <w:rsid w:val="002D27D7"/>
    <w:rsid w:val="002E098B"/>
    <w:rsid w:val="002F0A0E"/>
    <w:rsid w:val="002F2467"/>
    <w:rsid w:val="00306832"/>
    <w:rsid w:val="00316510"/>
    <w:rsid w:val="003235D5"/>
    <w:rsid w:val="00324ABB"/>
    <w:rsid w:val="0033130C"/>
    <w:rsid w:val="003314FE"/>
    <w:rsid w:val="00333434"/>
    <w:rsid w:val="00345C55"/>
    <w:rsid w:val="00356085"/>
    <w:rsid w:val="00367257"/>
    <w:rsid w:val="00371228"/>
    <w:rsid w:val="00383EB5"/>
    <w:rsid w:val="00385C8F"/>
    <w:rsid w:val="00386F2A"/>
    <w:rsid w:val="00390321"/>
    <w:rsid w:val="00395066"/>
    <w:rsid w:val="003955F8"/>
    <w:rsid w:val="003A04B4"/>
    <w:rsid w:val="003B7221"/>
    <w:rsid w:val="003C3790"/>
    <w:rsid w:val="003C6FC8"/>
    <w:rsid w:val="003C7AFD"/>
    <w:rsid w:val="003E6304"/>
    <w:rsid w:val="003F2B95"/>
    <w:rsid w:val="003F2D60"/>
    <w:rsid w:val="003F5B98"/>
    <w:rsid w:val="0040797D"/>
    <w:rsid w:val="00413065"/>
    <w:rsid w:val="00413804"/>
    <w:rsid w:val="00420C94"/>
    <w:rsid w:val="00425365"/>
    <w:rsid w:val="00426A13"/>
    <w:rsid w:val="00431575"/>
    <w:rsid w:val="00436A61"/>
    <w:rsid w:val="00436BF2"/>
    <w:rsid w:val="00466E20"/>
    <w:rsid w:val="00481861"/>
    <w:rsid w:val="00483EEC"/>
    <w:rsid w:val="00491065"/>
    <w:rsid w:val="00494256"/>
    <w:rsid w:val="004A4004"/>
    <w:rsid w:val="004A7E67"/>
    <w:rsid w:val="004B0DC4"/>
    <w:rsid w:val="004B1015"/>
    <w:rsid w:val="004B1261"/>
    <w:rsid w:val="004B72C3"/>
    <w:rsid w:val="004B7634"/>
    <w:rsid w:val="004C698F"/>
    <w:rsid w:val="004C6DF1"/>
    <w:rsid w:val="004D2FA7"/>
    <w:rsid w:val="004D59A9"/>
    <w:rsid w:val="004F44E9"/>
    <w:rsid w:val="00500EA2"/>
    <w:rsid w:val="00545508"/>
    <w:rsid w:val="00547A04"/>
    <w:rsid w:val="00547C1A"/>
    <w:rsid w:val="00550F04"/>
    <w:rsid w:val="0055104B"/>
    <w:rsid w:val="00554A71"/>
    <w:rsid w:val="0056561A"/>
    <w:rsid w:val="00570070"/>
    <w:rsid w:val="00573882"/>
    <w:rsid w:val="0057742A"/>
    <w:rsid w:val="005A5846"/>
    <w:rsid w:val="005A71B4"/>
    <w:rsid w:val="005B3C01"/>
    <w:rsid w:val="005B3D54"/>
    <w:rsid w:val="005C08F9"/>
    <w:rsid w:val="005C0AA6"/>
    <w:rsid w:val="005E044E"/>
    <w:rsid w:val="005E6369"/>
    <w:rsid w:val="00613B56"/>
    <w:rsid w:val="00623794"/>
    <w:rsid w:val="00625998"/>
    <w:rsid w:val="00647429"/>
    <w:rsid w:val="0065342B"/>
    <w:rsid w:val="00655250"/>
    <w:rsid w:val="006553AA"/>
    <w:rsid w:val="00660F70"/>
    <w:rsid w:val="0066557B"/>
    <w:rsid w:val="00673518"/>
    <w:rsid w:val="0069358F"/>
    <w:rsid w:val="006976D3"/>
    <w:rsid w:val="006A4F1F"/>
    <w:rsid w:val="006C21FA"/>
    <w:rsid w:val="006D070E"/>
    <w:rsid w:val="006D1CEF"/>
    <w:rsid w:val="006D4F39"/>
    <w:rsid w:val="006E4E6D"/>
    <w:rsid w:val="006F1C3F"/>
    <w:rsid w:val="006F35FF"/>
    <w:rsid w:val="006F6287"/>
    <w:rsid w:val="00701D60"/>
    <w:rsid w:val="00705885"/>
    <w:rsid w:val="007066B6"/>
    <w:rsid w:val="00714A34"/>
    <w:rsid w:val="00735489"/>
    <w:rsid w:val="00746818"/>
    <w:rsid w:val="00752763"/>
    <w:rsid w:val="00752D7E"/>
    <w:rsid w:val="007546BE"/>
    <w:rsid w:val="00762EC8"/>
    <w:rsid w:val="007740D2"/>
    <w:rsid w:val="00784152"/>
    <w:rsid w:val="007A0C09"/>
    <w:rsid w:val="007A20CE"/>
    <w:rsid w:val="007A498D"/>
    <w:rsid w:val="007A741B"/>
    <w:rsid w:val="007B1C6C"/>
    <w:rsid w:val="007B2715"/>
    <w:rsid w:val="007B3530"/>
    <w:rsid w:val="007C7BAB"/>
    <w:rsid w:val="007D577F"/>
    <w:rsid w:val="007E0753"/>
    <w:rsid w:val="007E485F"/>
    <w:rsid w:val="007E6A09"/>
    <w:rsid w:val="007F19C3"/>
    <w:rsid w:val="00801BDC"/>
    <w:rsid w:val="00804256"/>
    <w:rsid w:val="00805E6C"/>
    <w:rsid w:val="00820677"/>
    <w:rsid w:val="008274E1"/>
    <w:rsid w:val="00827DE5"/>
    <w:rsid w:val="008379E7"/>
    <w:rsid w:val="008474AC"/>
    <w:rsid w:val="0085233A"/>
    <w:rsid w:val="008561FA"/>
    <w:rsid w:val="008765A1"/>
    <w:rsid w:val="008904AF"/>
    <w:rsid w:val="008A16DC"/>
    <w:rsid w:val="008B211F"/>
    <w:rsid w:val="008C0A3B"/>
    <w:rsid w:val="008C4845"/>
    <w:rsid w:val="008C5FC8"/>
    <w:rsid w:val="008C6C56"/>
    <w:rsid w:val="008E2D3D"/>
    <w:rsid w:val="009057C1"/>
    <w:rsid w:val="00920EAD"/>
    <w:rsid w:val="009259A4"/>
    <w:rsid w:val="009332BF"/>
    <w:rsid w:val="009424B7"/>
    <w:rsid w:val="0094377B"/>
    <w:rsid w:val="00950AEF"/>
    <w:rsid w:val="0097205B"/>
    <w:rsid w:val="00974FD0"/>
    <w:rsid w:val="00977226"/>
    <w:rsid w:val="0098029E"/>
    <w:rsid w:val="009803E7"/>
    <w:rsid w:val="0098513A"/>
    <w:rsid w:val="00985C89"/>
    <w:rsid w:val="009918DC"/>
    <w:rsid w:val="009A05DD"/>
    <w:rsid w:val="009A2F42"/>
    <w:rsid w:val="009A38F2"/>
    <w:rsid w:val="009B5890"/>
    <w:rsid w:val="009C2A93"/>
    <w:rsid w:val="009C47C2"/>
    <w:rsid w:val="009C524D"/>
    <w:rsid w:val="009C76E4"/>
    <w:rsid w:val="009D17F1"/>
    <w:rsid w:val="009D1A8B"/>
    <w:rsid w:val="009D20FD"/>
    <w:rsid w:val="009D2127"/>
    <w:rsid w:val="009E23A9"/>
    <w:rsid w:val="009F0962"/>
    <w:rsid w:val="009F4E76"/>
    <w:rsid w:val="009F55DB"/>
    <w:rsid w:val="00A06711"/>
    <w:rsid w:val="00A07C42"/>
    <w:rsid w:val="00A133BC"/>
    <w:rsid w:val="00A13782"/>
    <w:rsid w:val="00A17CF4"/>
    <w:rsid w:val="00A2069D"/>
    <w:rsid w:val="00A27F70"/>
    <w:rsid w:val="00A35285"/>
    <w:rsid w:val="00A47548"/>
    <w:rsid w:val="00A64BB3"/>
    <w:rsid w:val="00A763A1"/>
    <w:rsid w:val="00A80A24"/>
    <w:rsid w:val="00A80D84"/>
    <w:rsid w:val="00A85362"/>
    <w:rsid w:val="00A875BF"/>
    <w:rsid w:val="00A95182"/>
    <w:rsid w:val="00A971D8"/>
    <w:rsid w:val="00AA1BF2"/>
    <w:rsid w:val="00AB0CCA"/>
    <w:rsid w:val="00AB262E"/>
    <w:rsid w:val="00AB346D"/>
    <w:rsid w:val="00AC6F0B"/>
    <w:rsid w:val="00AC75B7"/>
    <w:rsid w:val="00AD474E"/>
    <w:rsid w:val="00AD6F56"/>
    <w:rsid w:val="00AE0D1D"/>
    <w:rsid w:val="00AE5FE1"/>
    <w:rsid w:val="00AF231F"/>
    <w:rsid w:val="00AF69A9"/>
    <w:rsid w:val="00B018B2"/>
    <w:rsid w:val="00B0273F"/>
    <w:rsid w:val="00B02843"/>
    <w:rsid w:val="00B05362"/>
    <w:rsid w:val="00B056C8"/>
    <w:rsid w:val="00B134F7"/>
    <w:rsid w:val="00B1444B"/>
    <w:rsid w:val="00B2324B"/>
    <w:rsid w:val="00B26AE4"/>
    <w:rsid w:val="00B30CB2"/>
    <w:rsid w:val="00B411B9"/>
    <w:rsid w:val="00B47AB6"/>
    <w:rsid w:val="00B640DA"/>
    <w:rsid w:val="00B80780"/>
    <w:rsid w:val="00B93325"/>
    <w:rsid w:val="00B93AF9"/>
    <w:rsid w:val="00BA7213"/>
    <w:rsid w:val="00BB32C7"/>
    <w:rsid w:val="00BC2D62"/>
    <w:rsid w:val="00BC418C"/>
    <w:rsid w:val="00BD323A"/>
    <w:rsid w:val="00BE054C"/>
    <w:rsid w:val="00BF0420"/>
    <w:rsid w:val="00BF1E3D"/>
    <w:rsid w:val="00BF6418"/>
    <w:rsid w:val="00C05E01"/>
    <w:rsid w:val="00C06015"/>
    <w:rsid w:val="00C11E66"/>
    <w:rsid w:val="00C17878"/>
    <w:rsid w:val="00C17915"/>
    <w:rsid w:val="00C20B2E"/>
    <w:rsid w:val="00C22CE5"/>
    <w:rsid w:val="00C27C2B"/>
    <w:rsid w:val="00C30CAE"/>
    <w:rsid w:val="00C34EF8"/>
    <w:rsid w:val="00C41CD3"/>
    <w:rsid w:val="00C4628E"/>
    <w:rsid w:val="00C538A7"/>
    <w:rsid w:val="00C6728A"/>
    <w:rsid w:val="00C7178B"/>
    <w:rsid w:val="00C71845"/>
    <w:rsid w:val="00C732EA"/>
    <w:rsid w:val="00C834C9"/>
    <w:rsid w:val="00C86BB8"/>
    <w:rsid w:val="00C95603"/>
    <w:rsid w:val="00CA067B"/>
    <w:rsid w:val="00CA0D5F"/>
    <w:rsid w:val="00CA0F38"/>
    <w:rsid w:val="00CC0882"/>
    <w:rsid w:val="00CC3BFA"/>
    <w:rsid w:val="00CC571E"/>
    <w:rsid w:val="00CD11FB"/>
    <w:rsid w:val="00CE07D9"/>
    <w:rsid w:val="00CE0C98"/>
    <w:rsid w:val="00CE19E0"/>
    <w:rsid w:val="00CE25DD"/>
    <w:rsid w:val="00CE4C01"/>
    <w:rsid w:val="00CE6697"/>
    <w:rsid w:val="00CF0AC0"/>
    <w:rsid w:val="00D01F3A"/>
    <w:rsid w:val="00D04913"/>
    <w:rsid w:val="00D17EE6"/>
    <w:rsid w:val="00D26028"/>
    <w:rsid w:val="00D304DD"/>
    <w:rsid w:val="00D365B8"/>
    <w:rsid w:val="00D47B9C"/>
    <w:rsid w:val="00D50788"/>
    <w:rsid w:val="00D64362"/>
    <w:rsid w:val="00D76C73"/>
    <w:rsid w:val="00D77671"/>
    <w:rsid w:val="00D8228C"/>
    <w:rsid w:val="00D829FB"/>
    <w:rsid w:val="00D861BC"/>
    <w:rsid w:val="00D96791"/>
    <w:rsid w:val="00DD37F3"/>
    <w:rsid w:val="00DD52DD"/>
    <w:rsid w:val="00DD5A1F"/>
    <w:rsid w:val="00DD6557"/>
    <w:rsid w:val="00E00C5A"/>
    <w:rsid w:val="00E228F9"/>
    <w:rsid w:val="00E2335D"/>
    <w:rsid w:val="00E31EAF"/>
    <w:rsid w:val="00E36F71"/>
    <w:rsid w:val="00E719BB"/>
    <w:rsid w:val="00E740C9"/>
    <w:rsid w:val="00E80E4E"/>
    <w:rsid w:val="00E911C9"/>
    <w:rsid w:val="00EE0232"/>
    <w:rsid w:val="00EF6951"/>
    <w:rsid w:val="00F02EBD"/>
    <w:rsid w:val="00F057C2"/>
    <w:rsid w:val="00F16103"/>
    <w:rsid w:val="00F23B71"/>
    <w:rsid w:val="00F24231"/>
    <w:rsid w:val="00F361C5"/>
    <w:rsid w:val="00F77F6D"/>
    <w:rsid w:val="00F902F8"/>
    <w:rsid w:val="00FA5C08"/>
    <w:rsid w:val="00FC2F91"/>
    <w:rsid w:val="00FD1674"/>
    <w:rsid w:val="00FE3074"/>
    <w:rsid w:val="00FE464F"/>
    <w:rsid w:val="00FF3EDB"/>
    <w:rsid w:val="00FF5760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0A2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0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0A2"/>
  </w:style>
  <w:style w:type="paragraph" w:styleId="Footer">
    <w:name w:val="footer"/>
    <w:basedOn w:val="Normal"/>
    <w:rsid w:val="000A20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A20AE"/>
    <w:rPr>
      <w:b/>
      <w:bCs/>
      <w:sz w:val="22"/>
    </w:rPr>
  </w:style>
  <w:style w:type="paragraph" w:styleId="BalloonText">
    <w:name w:val="Balloon Text"/>
    <w:basedOn w:val="Normal"/>
    <w:semiHidden/>
    <w:rsid w:val="002B1C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560A2"/>
    <w:pPr>
      <w:spacing w:after="120"/>
      <w:ind w:left="283"/>
    </w:pPr>
  </w:style>
  <w:style w:type="paragraph" w:styleId="DocumentMap">
    <w:name w:val="Document Map"/>
    <w:basedOn w:val="Normal"/>
    <w:link w:val="DocumentMapChar"/>
    <w:rsid w:val="00A72A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72A9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D5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2D5F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5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C0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0A2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0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0A2"/>
  </w:style>
  <w:style w:type="paragraph" w:styleId="Footer">
    <w:name w:val="footer"/>
    <w:basedOn w:val="Normal"/>
    <w:rsid w:val="000A20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A20AE"/>
    <w:rPr>
      <w:b/>
      <w:bCs/>
      <w:sz w:val="22"/>
    </w:rPr>
  </w:style>
  <w:style w:type="paragraph" w:styleId="BalloonText">
    <w:name w:val="Balloon Text"/>
    <w:basedOn w:val="Normal"/>
    <w:semiHidden/>
    <w:rsid w:val="002B1C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560A2"/>
    <w:pPr>
      <w:spacing w:after="120"/>
      <w:ind w:left="283"/>
    </w:pPr>
  </w:style>
  <w:style w:type="paragraph" w:styleId="DocumentMap">
    <w:name w:val="Document Map"/>
    <w:basedOn w:val="Normal"/>
    <w:link w:val="DocumentMapChar"/>
    <w:rsid w:val="00A72A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72A9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D5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2D5F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5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C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6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138E-F5FD-4175-B274-7327D10C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uccuser</dc:creator>
  <cp:lastModifiedBy>Windows User</cp:lastModifiedBy>
  <cp:revision>2</cp:revision>
  <cp:lastPrinted>2009-10-13T20:50:00Z</cp:lastPrinted>
  <dcterms:created xsi:type="dcterms:W3CDTF">2014-06-11T22:37:00Z</dcterms:created>
  <dcterms:modified xsi:type="dcterms:W3CDTF">2014-06-11T22:37:00Z</dcterms:modified>
</cp:coreProperties>
</file>